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077" w:rsidRPr="003B75F9" w:rsidRDefault="00464077" w:rsidP="0027319C">
      <w:pPr>
        <w:pageBreakBefore/>
        <w:shd w:val="pct5" w:color="auto" w:fill="auto"/>
        <w:jc w:val="center"/>
        <w:rPr>
          <w:sz w:val="22"/>
          <w:szCs w:val="22"/>
        </w:rPr>
      </w:pPr>
      <w:r w:rsidRPr="003B75F9">
        <w:rPr>
          <w:sz w:val="22"/>
          <w:szCs w:val="22"/>
        </w:rPr>
        <w:t xml:space="preserve">БЮЛЛЕТЕНЬ № </w:t>
      </w:r>
      <w:r w:rsidR="00CD7166" w:rsidRPr="003B75F9">
        <w:rPr>
          <w:sz w:val="22"/>
          <w:szCs w:val="22"/>
        </w:rPr>
        <w:t>5</w:t>
      </w:r>
    </w:p>
    <w:p w:rsidR="00464077" w:rsidRPr="003B75F9" w:rsidRDefault="00464077" w:rsidP="0027319C">
      <w:pPr>
        <w:shd w:val="pct5" w:color="auto" w:fill="auto"/>
        <w:ind w:left="1" w:right="-2"/>
        <w:jc w:val="center"/>
        <w:rPr>
          <w:caps/>
          <w:sz w:val="22"/>
          <w:szCs w:val="22"/>
        </w:rPr>
      </w:pPr>
      <w:r w:rsidRPr="003B75F9">
        <w:rPr>
          <w:sz w:val="22"/>
          <w:szCs w:val="22"/>
        </w:rPr>
        <w:t xml:space="preserve">ДЛЯ ГОЛОСОВАНИЯ НА ГОДОВОМ ОБЩЕМ СОБРАНИИ </w:t>
      </w:r>
      <w:r w:rsidRPr="003B75F9">
        <w:rPr>
          <w:caps/>
          <w:sz w:val="22"/>
          <w:szCs w:val="22"/>
        </w:rPr>
        <w:t>акционеров</w:t>
      </w:r>
    </w:p>
    <w:p w:rsidR="008341DA" w:rsidRPr="003B75F9" w:rsidRDefault="008341DA" w:rsidP="0027319C">
      <w:pPr>
        <w:shd w:val="pct5" w:color="auto" w:fill="auto"/>
        <w:ind w:left="1" w:right="-2"/>
        <w:jc w:val="center"/>
        <w:rPr>
          <w:caps/>
          <w:sz w:val="22"/>
          <w:szCs w:val="22"/>
        </w:rPr>
      </w:pPr>
      <w:r w:rsidRPr="003B75F9">
        <w:rPr>
          <w:bCs/>
          <w:sz w:val="22"/>
          <w:szCs w:val="22"/>
        </w:rPr>
        <w:t xml:space="preserve">ИРКУТСКОГО </w:t>
      </w:r>
      <w:r w:rsidR="00CF0617" w:rsidRPr="003B75F9">
        <w:rPr>
          <w:bCs/>
          <w:sz w:val="22"/>
          <w:szCs w:val="22"/>
        </w:rPr>
        <w:t>ПУБЛИЧНОГО</w:t>
      </w:r>
      <w:r w:rsidRPr="003B75F9">
        <w:rPr>
          <w:bCs/>
          <w:sz w:val="22"/>
          <w:szCs w:val="22"/>
        </w:rPr>
        <w:t xml:space="preserve"> АКЦИОНЕРНОГО ОБЩЕСТВА ЭНЕРГЕТИКИ И ЭЛЕКТРИФИКАЦИИ</w:t>
      </w:r>
    </w:p>
    <w:p w:rsidR="00CC655D" w:rsidRPr="00B83501" w:rsidRDefault="0004766A" w:rsidP="00935FE7">
      <w:pPr>
        <w:jc w:val="both"/>
        <w:rPr>
          <w:b/>
          <w:sz w:val="18"/>
          <w:szCs w:val="18"/>
        </w:rPr>
      </w:pPr>
      <w:r w:rsidRPr="00B83501">
        <w:rPr>
          <w:b/>
          <w:sz w:val="18"/>
          <w:szCs w:val="18"/>
        </w:rPr>
        <w:t>п</w:t>
      </w:r>
      <w:r w:rsidR="00464077" w:rsidRPr="00B83501">
        <w:rPr>
          <w:b/>
          <w:sz w:val="18"/>
          <w:szCs w:val="18"/>
        </w:rPr>
        <w:t>о</w:t>
      </w:r>
      <w:r w:rsidRPr="00B83501">
        <w:rPr>
          <w:b/>
          <w:sz w:val="18"/>
          <w:szCs w:val="18"/>
        </w:rPr>
        <w:t> </w:t>
      </w:r>
      <w:r w:rsidR="00464077" w:rsidRPr="00B83501">
        <w:rPr>
          <w:b/>
          <w:sz w:val="18"/>
          <w:szCs w:val="18"/>
        </w:rPr>
        <w:t>вопросу</w:t>
      </w:r>
      <w:r w:rsidRPr="00B83501">
        <w:rPr>
          <w:b/>
          <w:sz w:val="18"/>
          <w:szCs w:val="18"/>
        </w:rPr>
        <w:t> </w:t>
      </w:r>
      <w:r w:rsidR="00464077" w:rsidRPr="00B83501">
        <w:rPr>
          <w:b/>
          <w:sz w:val="18"/>
          <w:szCs w:val="18"/>
        </w:rPr>
        <w:t>повестки</w:t>
      </w:r>
      <w:r w:rsidRPr="00B83501">
        <w:rPr>
          <w:b/>
          <w:sz w:val="18"/>
          <w:szCs w:val="18"/>
        </w:rPr>
        <w:t> </w:t>
      </w:r>
      <w:r w:rsidR="00464077" w:rsidRPr="00B83501">
        <w:rPr>
          <w:b/>
          <w:sz w:val="18"/>
          <w:szCs w:val="18"/>
        </w:rPr>
        <w:t>дня</w:t>
      </w:r>
      <w:r w:rsidRPr="00B83501">
        <w:rPr>
          <w:b/>
          <w:sz w:val="18"/>
          <w:szCs w:val="18"/>
        </w:rPr>
        <w:t> </w:t>
      </w:r>
      <w:r w:rsidR="00464077" w:rsidRPr="00B83501">
        <w:rPr>
          <w:b/>
          <w:sz w:val="18"/>
          <w:szCs w:val="18"/>
        </w:rPr>
        <w:t>№</w:t>
      </w:r>
      <w:r w:rsidR="007A14D9" w:rsidRPr="00B83501">
        <w:rPr>
          <w:b/>
          <w:sz w:val="18"/>
          <w:szCs w:val="18"/>
        </w:rPr>
        <w:t> </w:t>
      </w:r>
      <w:r w:rsidR="002864D3" w:rsidRPr="00B83501">
        <w:rPr>
          <w:b/>
          <w:sz w:val="18"/>
          <w:szCs w:val="18"/>
        </w:rPr>
        <w:t>7</w:t>
      </w:r>
      <w:r w:rsidR="00464077" w:rsidRPr="00B83501">
        <w:rPr>
          <w:b/>
          <w:sz w:val="18"/>
          <w:szCs w:val="18"/>
        </w:rPr>
        <w:t>:</w:t>
      </w:r>
      <w:r w:rsidR="0027319C" w:rsidRPr="00B83501">
        <w:rPr>
          <w:b/>
          <w:sz w:val="18"/>
          <w:szCs w:val="18"/>
        </w:rPr>
        <w:t> </w:t>
      </w:r>
      <w:r w:rsidR="001873EB" w:rsidRPr="00B83501">
        <w:rPr>
          <w:b/>
          <w:sz w:val="18"/>
          <w:szCs w:val="18"/>
        </w:rPr>
        <w:t>«</w:t>
      </w:r>
      <w:r w:rsidR="00300B29" w:rsidRPr="00B83501">
        <w:rPr>
          <w:b/>
          <w:sz w:val="18"/>
          <w:szCs w:val="18"/>
        </w:rPr>
        <w:t>Об одобрении взаимосвязанных сделок, в совершении которых имеется заинтересованность</w:t>
      </w:r>
      <w:r w:rsidR="001873EB" w:rsidRPr="00B83501">
        <w:rPr>
          <w:b/>
          <w:sz w:val="18"/>
          <w:szCs w:val="18"/>
        </w:rPr>
        <w:t>»</w:t>
      </w:r>
      <w:r w:rsidR="00CF0617" w:rsidRPr="00B83501">
        <w:rPr>
          <w:b/>
          <w:sz w:val="18"/>
          <w:szCs w:val="18"/>
        </w:rPr>
        <w:t>.</w:t>
      </w:r>
    </w:p>
    <w:p w:rsidR="00D03A28" w:rsidRPr="00523B2E" w:rsidRDefault="00D03A28" w:rsidP="0027319C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18"/>
          <w:szCs w:val="18"/>
        </w:rPr>
      </w:pPr>
      <w:r w:rsidRPr="00523B2E">
        <w:rPr>
          <w:rFonts w:ascii="Times New Roman" w:hAnsi="Times New Roman" w:cs="Times New Roman"/>
          <w:b w:val="0"/>
          <w:i w:val="0"/>
          <w:sz w:val="18"/>
          <w:szCs w:val="18"/>
          <w:u w:val="single"/>
        </w:rPr>
        <w:t>Место нахождения общества</w:t>
      </w:r>
      <w:r w:rsidRPr="00523B2E">
        <w:rPr>
          <w:rFonts w:ascii="Times New Roman" w:hAnsi="Times New Roman" w:cs="Times New Roman"/>
          <w:b w:val="0"/>
          <w:i w:val="0"/>
          <w:sz w:val="18"/>
          <w:szCs w:val="18"/>
        </w:rPr>
        <w:t>: 664025, Российская Федерация, Иркутская область, г. Иркутск, ул. Сухэ-Батора, 3.</w:t>
      </w:r>
    </w:p>
    <w:p w:rsidR="00D03A28" w:rsidRPr="00523B2E" w:rsidRDefault="00D03A28" w:rsidP="0027319C">
      <w:pPr>
        <w:jc w:val="both"/>
        <w:rPr>
          <w:sz w:val="18"/>
          <w:szCs w:val="18"/>
        </w:rPr>
      </w:pPr>
      <w:r w:rsidRPr="00523B2E">
        <w:rPr>
          <w:sz w:val="18"/>
          <w:szCs w:val="18"/>
          <w:u w:val="single"/>
        </w:rPr>
        <w:t>Форма проведения общего собрания акционеров</w:t>
      </w:r>
      <w:r w:rsidRPr="00523B2E">
        <w:rPr>
          <w:sz w:val="18"/>
          <w:szCs w:val="18"/>
        </w:rPr>
        <w:t>: собрание (совместное присутствие акционеров для обсуждения вопросов повестки дня и принятия решений по вопросам, поставленным на голосование).</w:t>
      </w:r>
    </w:p>
    <w:p w:rsidR="00D03A28" w:rsidRPr="00523B2E" w:rsidRDefault="00D03A28" w:rsidP="0027319C">
      <w:pPr>
        <w:jc w:val="both"/>
        <w:rPr>
          <w:sz w:val="18"/>
          <w:szCs w:val="18"/>
          <w:u w:val="single"/>
        </w:rPr>
      </w:pPr>
      <w:r w:rsidRPr="00523B2E">
        <w:rPr>
          <w:sz w:val="18"/>
          <w:szCs w:val="18"/>
          <w:u w:val="single"/>
        </w:rPr>
        <w:t>Дата проведения собрания</w:t>
      </w:r>
      <w:r w:rsidRPr="00523B2E">
        <w:rPr>
          <w:sz w:val="18"/>
          <w:szCs w:val="18"/>
        </w:rPr>
        <w:t xml:space="preserve">: </w:t>
      </w:r>
      <w:r w:rsidR="002864D3" w:rsidRPr="00523B2E">
        <w:rPr>
          <w:b/>
          <w:sz w:val="18"/>
          <w:szCs w:val="18"/>
        </w:rPr>
        <w:t xml:space="preserve">31 мая </w:t>
      </w:r>
      <w:r w:rsidR="00B80139" w:rsidRPr="00523B2E">
        <w:rPr>
          <w:b/>
          <w:sz w:val="18"/>
          <w:szCs w:val="18"/>
        </w:rPr>
        <w:t>201</w:t>
      </w:r>
      <w:r w:rsidR="002864D3" w:rsidRPr="00523B2E">
        <w:rPr>
          <w:b/>
          <w:sz w:val="18"/>
          <w:szCs w:val="18"/>
        </w:rPr>
        <w:t>9</w:t>
      </w:r>
      <w:r w:rsidRPr="00523B2E">
        <w:rPr>
          <w:b/>
          <w:sz w:val="18"/>
          <w:szCs w:val="18"/>
        </w:rPr>
        <w:t xml:space="preserve"> года.</w:t>
      </w:r>
    </w:p>
    <w:p w:rsidR="00D03A28" w:rsidRPr="00523B2E" w:rsidRDefault="00D03A28" w:rsidP="0027319C">
      <w:pPr>
        <w:tabs>
          <w:tab w:val="left" w:pos="4839"/>
        </w:tabs>
        <w:jc w:val="both"/>
        <w:rPr>
          <w:sz w:val="18"/>
          <w:szCs w:val="18"/>
        </w:rPr>
      </w:pPr>
      <w:r w:rsidRPr="00523B2E">
        <w:rPr>
          <w:sz w:val="18"/>
          <w:szCs w:val="18"/>
          <w:u w:val="single"/>
        </w:rPr>
        <w:t>Время начала проведения собрания</w:t>
      </w:r>
      <w:r w:rsidRPr="00523B2E">
        <w:rPr>
          <w:sz w:val="18"/>
          <w:szCs w:val="18"/>
        </w:rPr>
        <w:t xml:space="preserve">: </w:t>
      </w:r>
      <w:r w:rsidR="00E047E0" w:rsidRPr="00523B2E">
        <w:rPr>
          <w:b/>
          <w:sz w:val="18"/>
          <w:szCs w:val="18"/>
        </w:rPr>
        <w:t>10-00 часов.</w:t>
      </w:r>
    </w:p>
    <w:p w:rsidR="001873EB" w:rsidRPr="00523B2E" w:rsidRDefault="00D03A28" w:rsidP="001873EB">
      <w:pPr>
        <w:jc w:val="both"/>
        <w:rPr>
          <w:sz w:val="18"/>
          <w:szCs w:val="18"/>
        </w:rPr>
      </w:pPr>
      <w:r w:rsidRPr="00523B2E">
        <w:rPr>
          <w:sz w:val="18"/>
          <w:szCs w:val="18"/>
          <w:u w:val="single"/>
        </w:rPr>
        <w:t>Место проведения общего собрания акционеров</w:t>
      </w:r>
      <w:r w:rsidRPr="00523B2E">
        <w:rPr>
          <w:sz w:val="18"/>
          <w:szCs w:val="18"/>
        </w:rPr>
        <w:t xml:space="preserve">: </w:t>
      </w:r>
      <w:r w:rsidR="001873EB" w:rsidRPr="00523B2E">
        <w:rPr>
          <w:sz w:val="18"/>
          <w:szCs w:val="18"/>
        </w:rPr>
        <w:t>г. Иркутск, ул. Байкальская, 279 (Байкал Бизнес Центр).</w:t>
      </w:r>
    </w:p>
    <w:p w:rsidR="00D03A28" w:rsidRPr="00523B2E" w:rsidRDefault="00D03A28" w:rsidP="0027319C">
      <w:pPr>
        <w:jc w:val="both"/>
        <w:rPr>
          <w:sz w:val="18"/>
          <w:szCs w:val="18"/>
        </w:rPr>
      </w:pPr>
      <w:r w:rsidRPr="00523B2E">
        <w:rPr>
          <w:sz w:val="18"/>
          <w:szCs w:val="18"/>
          <w:u w:val="single"/>
        </w:rPr>
        <w:t>Почтовый адрес, по которому может быть отправлен заполненный бюллетень</w:t>
      </w:r>
      <w:r w:rsidRPr="00523B2E">
        <w:rPr>
          <w:sz w:val="18"/>
          <w:szCs w:val="18"/>
        </w:rPr>
        <w:t>: 107996, Москва</w:t>
      </w:r>
      <w:r w:rsidR="00F37B29" w:rsidRPr="00523B2E">
        <w:rPr>
          <w:sz w:val="18"/>
          <w:szCs w:val="18"/>
        </w:rPr>
        <w:t>, ул. Стромынка, д.</w:t>
      </w:r>
      <w:r w:rsidR="0076793D" w:rsidRPr="00523B2E">
        <w:rPr>
          <w:sz w:val="18"/>
          <w:szCs w:val="18"/>
          <w:lang w:val="en-US"/>
        </w:rPr>
        <w:t> </w:t>
      </w:r>
      <w:r w:rsidR="00F37B29" w:rsidRPr="00523B2E">
        <w:rPr>
          <w:sz w:val="18"/>
          <w:szCs w:val="18"/>
        </w:rPr>
        <w:t xml:space="preserve">18, </w:t>
      </w:r>
      <w:r w:rsidR="00E75504">
        <w:rPr>
          <w:sz w:val="18"/>
          <w:szCs w:val="18"/>
        </w:rPr>
        <w:t>корп. 13</w:t>
      </w:r>
      <w:r w:rsidR="00F37B29" w:rsidRPr="00523B2E">
        <w:rPr>
          <w:sz w:val="18"/>
          <w:szCs w:val="18"/>
        </w:rPr>
        <w:t xml:space="preserve">, </w:t>
      </w:r>
      <w:r w:rsidR="002864D3" w:rsidRPr="00523B2E">
        <w:rPr>
          <w:sz w:val="18"/>
          <w:szCs w:val="18"/>
        </w:rPr>
        <w:t>АО «НРК-Р.О.С.Т.».</w:t>
      </w:r>
    </w:p>
    <w:tbl>
      <w:tblPr>
        <w:tblStyle w:val="af4"/>
        <w:tblW w:w="1094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1"/>
        <w:gridCol w:w="143"/>
        <w:gridCol w:w="1768"/>
        <w:gridCol w:w="1768"/>
        <w:gridCol w:w="1491"/>
        <w:gridCol w:w="1933"/>
        <w:gridCol w:w="1768"/>
      </w:tblGrid>
      <w:tr w:rsidR="002864D3" w:rsidRPr="00FB60E0" w:rsidTr="006456F2">
        <w:trPr>
          <w:trHeight w:hRule="exact" w:val="454"/>
        </w:trPr>
        <w:tc>
          <w:tcPr>
            <w:tcW w:w="221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864D3" w:rsidRPr="00FB60E0" w:rsidRDefault="002864D3" w:rsidP="00B80139">
            <w:pPr>
              <w:rPr>
                <w:sz w:val="20"/>
              </w:rPr>
            </w:pPr>
            <w:r w:rsidRPr="00FB60E0">
              <w:rPr>
                <w:sz w:val="20"/>
              </w:rPr>
              <w:t>Регистрационный номер: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D3" w:rsidRPr="00FB60E0" w:rsidRDefault="002864D3" w:rsidP="00B80139">
            <w:pPr>
              <w:jc w:val="right"/>
              <w:rPr>
                <w:sz w:val="20"/>
              </w:rPr>
            </w:pP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864D3" w:rsidRPr="00FB60E0" w:rsidRDefault="002864D3" w:rsidP="00B80139">
            <w:pPr>
              <w:jc w:val="right"/>
              <w:rPr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4D3" w:rsidRPr="00FB60E0" w:rsidRDefault="002864D3" w:rsidP="00B80139">
            <w:pPr>
              <w:jc w:val="right"/>
              <w:rPr>
                <w:sz w:val="20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</w:tcBorders>
            <w:vAlign w:val="center"/>
          </w:tcPr>
          <w:p w:rsidR="002864D3" w:rsidRPr="00FB60E0" w:rsidRDefault="002864D3" w:rsidP="00B80139">
            <w:pPr>
              <w:jc w:val="center"/>
              <w:rPr>
                <w:sz w:val="20"/>
              </w:rPr>
            </w:pPr>
            <w:r w:rsidRPr="00FB60E0">
              <w:rPr>
                <w:sz w:val="20"/>
              </w:rPr>
              <w:t>Количество голосов: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:rsidR="002864D3" w:rsidRPr="00FB60E0" w:rsidRDefault="002864D3" w:rsidP="00B80139">
            <w:pPr>
              <w:jc w:val="right"/>
              <w:rPr>
                <w:sz w:val="20"/>
              </w:rPr>
            </w:pPr>
          </w:p>
        </w:tc>
      </w:tr>
      <w:tr w:rsidR="002864D3" w:rsidRPr="00FB60E0" w:rsidTr="002864D3">
        <w:trPr>
          <w:trHeight w:hRule="exact" w:val="73"/>
        </w:trPr>
        <w:tc>
          <w:tcPr>
            <w:tcW w:w="2071" w:type="dxa"/>
            <w:tcBorders>
              <w:top w:val="nil"/>
              <w:left w:val="nil"/>
              <w:right w:val="nil"/>
            </w:tcBorders>
          </w:tcPr>
          <w:p w:rsidR="002864D3" w:rsidRPr="00FB60E0" w:rsidRDefault="002864D3" w:rsidP="00B80139">
            <w:pPr>
              <w:jc w:val="both"/>
              <w:rPr>
                <w:sz w:val="20"/>
              </w:rPr>
            </w:pPr>
          </w:p>
        </w:tc>
        <w:tc>
          <w:tcPr>
            <w:tcW w:w="8871" w:type="dxa"/>
            <w:gridSpan w:val="6"/>
            <w:tcBorders>
              <w:top w:val="nil"/>
              <w:left w:val="nil"/>
              <w:right w:val="nil"/>
            </w:tcBorders>
          </w:tcPr>
          <w:p w:rsidR="002864D3" w:rsidRPr="00FB60E0" w:rsidRDefault="002864D3" w:rsidP="00B80139">
            <w:pPr>
              <w:jc w:val="both"/>
              <w:rPr>
                <w:sz w:val="20"/>
              </w:rPr>
            </w:pPr>
          </w:p>
        </w:tc>
      </w:tr>
      <w:tr w:rsidR="006456F2" w:rsidRPr="00FB60E0" w:rsidTr="00AF6623">
        <w:trPr>
          <w:trHeight w:hRule="exact" w:val="454"/>
        </w:trPr>
        <w:tc>
          <w:tcPr>
            <w:tcW w:w="10942" w:type="dxa"/>
            <w:gridSpan w:val="7"/>
            <w:tcBorders>
              <w:bottom w:val="single" w:sz="4" w:space="0" w:color="auto"/>
            </w:tcBorders>
          </w:tcPr>
          <w:p w:rsidR="006456F2" w:rsidRPr="00FB60E0" w:rsidRDefault="006456F2" w:rsidP="00B80139">
            <w:pPr>
              <w:jc w:val="both"/>
              <w:rPr>
                <w:sz w:val="20"/>
              </w:rPr>
            </w:pPr>
          </w:p>
        </w:tc>
      </w:tr>
      <w:tr w:rsidR="002864D3" w:rsidRPr="00FB60E0" w:rsidTr="002864D3">
        <w:tc>
          <w:tcPr>
            <w:tcW w:w="2071" w:type="dxa"/>
            <w:tcBorders>
              <w:left w:val="nil"/>
              <w:bottom w:val="nil"/>
              <w:right w:val="nil"/>
            </w:tcBorders>
          </w:tcPr>
          <w:p w:rsidR="002864D3" w:rsidRPr="00FB60E0" w:rsidRDefault="002864D3" w:rsidP="00B80139">
            <w:pPr>
              <w:jc w:val="center"/>
              <w:rPr>
                <w:i/>
                <w:sz w:val="18"/>
              </w:rPr>
            </w:pPr>
          </w:p>
        </w:tc>
        <w:tc>
          <w:tcPr>
            <w:tcW w:w="8871" w:type="dxa"/>
            <w:gridSpan w:val="6"/>
            <w:tcBorders>
              <w:left w:val="nil"/>
              <w:bottom w:val="nil"/>
              <w:right w:val="nil"/>
            </w:tcBorders>
          </w:tcPr>
          <w:p w:rsidR="002864D3" w:rsidRPr="00FB60E0" w:rsidRDefault="002864D3" w:rsidP="00B80139">
            <w:pPr>
              <w:jc w:val="center"/>
              <w:rPr>
                <w:i/>
                <w:sz w:val="20"/>
              </w:rPr>
            </w:pPr>
            <w:r w:rsidRPr="00FB60E0">
              <w:rPr>
                <w:i/>
                <w:sz w:val="18"/>
              </w:rPr>
              <w:t>Владелец голосующих акций</w:t>
            </w:r>
          </w:p>
        </w:tc>
      </w:tr>
    </w:tbl>
    <w:p w:rsidR="00464077" w:rsidRPr="006C691D" w:rsidRDefault="00464077" w:rsidP="00B80139">
      <w:pPr>
        <w:jc w:val="both"/>
        <w:rPr>
          <w:b/>
          <w:spacing w:val="-2"/>
          <w:sz w:val="18"/>
          <w:szCs w:val="18"/>
        </w:rPr>
      </w:pPr>
      <w:r w:rsidRPr="006C691D">
        <w:rPr>
          <w:b/>
          <w:spacing w:val="-2"/>
          <w:sz w:val="18"/>
          <w:szCs w:val="18"/>
        </w:rPr>
        <w:t>Вопрос №</w:t>
      </w:r>
      <w:r w:rsidR="00D03A28" w:rsidRPr="006C691D">
        <w:rPr>
          <w:b/>
          <w:spacing w:val="-2"/>
          <w:sz w:val="18"/>
          <w:szCs w:val="18"/>
        </w:rPr>
        <w:t> </w:t>
      </w:r>
      <w:r w:rsidR="002864D3" w:rsidRPr="006C691D">
        <w:rPr>
          <w:b/>
          <w:spacing w:val="-2"/>
          <w:sz w:val="18"/>
          <w:szCs w:val="18"/>
        </w:rPr>
        <w:t>7</w:t>
      </w:r>
      <w:r w:rsidRPr="006C691D">
        <w:rPr>
          <w:b/>
          <w:spacing w:val="-2"/>
          <w:sz w:val="18"/>
          <w:szCs w:val="18"/>
        </w:rPr>
        <w:t xml:space="preserve">, поставленный на голосование: </w:t>
      </w:r>
      <w:r w:rsidR="001873EB" w:rsidRPr="006C691D">
        <w:rPr>
          <w:b/>
          <w:sz w:val="18"/>
          <w:szCs w:val="18"/>
        </w:rPr>
        <w:t>«</w:t>
      </w:r>
      <w:r w:rsidR="00300B29" w:rsidRPr="006C691D">
        <w:rPr>
          <w:b/>
          <w:sz w:val="18"/>
          <w:szCs w:val="18"/>
        </w:rPr>
        <w:t>Об одобрении взаимосвязанных сделок, в совершении которых имеется заинтересованность</w:t>
      </w:r>
      <w:r w:rsidR="001873EB" w:rsidRPr="006C691D">
        <w:rPr>
          <w:b/>
          <w:sz w:val="18"/>
          <w:szCs w:val="18"/>
        </w:rPr>
        <w:t>»</w:t>
      </w:r>
      <w:r w:rsidR="00300B29" w:rsidRPr="006C691D">
        <w:rPr>
          <w:b/>
          <w:sz w:val="18"/>
          <w:szCs w:val="18"/>
        </w:rPr>
        <w:t>.</w:t>
      </w:r>
    </w:p>
    <w:tbl>
      <w:tblPr>
        <w:tblW w:w="1091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67"/>
        <w:gridCol w:w="350"/>
        <w:gridCol w:w="1136"/>
        <w:gridCol w:w="364"/>
        <w:gridCol w:w="140"/>
        <w:gridCol w:w="1005"/>
        <w:gridCol w:w="76"/>
        <w:gridCol w:w="1222"/>
        <w:gridCol w:w="133"/>
        <w:gridCol w:w="285"/>
        <w:gridCol w:w="4237"/>
      </w:tblGrid>
      <w:tr w:rsidR="00935FE7" w:rsidRPr="00FB60E0" w:rsidTr="00C75F8E">
        <w:trPr>
          <w:cantSplit/>
          <w:trHeight w:val="365"/>
        </w:trPr>
        <w:tc>
          <w:tcPr>
            <w:tcW w:w="3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5FE7" w:rsidRPr="00FB60E0" w:rsidRDefault="00935FE7" w:rsidP="002864D3">
            <w:pPr>
              <w:ind w:left="28" w:right="28"/>
              <w:rPr>
                <w:b/>
                <w:bCs/>
                <w:sz w:val="18"/>
                <w:szCs w:val="18"/>
              </w:rPr>
            </w:pPr>
            <w:r w:rsidRPr="00FB60E0">
              <w:rPr>
                <w:b/>
                <w:bCs/>
                <w:sz w:val="18"/>
                <w:szCs w:val="18"/>
              </w:rPr>
              <w:t>Формулировка решения по вопросу № </w:t>
            </w:r>
            <w:r w:rsidR="002864D3">
              <w:rPr>
                <w:b/>
                <w:bCs/>
                <w:sz w:val="18"/>
                <w:szCs w:val="18"/>
              </w:rPr>
              <w:t>7</w:t>
            </w:r>
            <w:r w:rsidRPr="00FB60E0">
              <w:rPr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5FE7" w:rsidRPr="00FB60E0" w:rsidRDefault="00935FE7" w:rsidP="005F0CB7">
            <w:pPr>
              <w:pStyle w:val="a6"/>
              <w:spacing w:after="0"/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69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5FE7" w:rsidRPr="007F5F34" w:rsidRDefault="00300B29" w:rsidP="005F0CB7">
            <w:pPr>
              <w:pStyle w:val="a6"/>
              <w:spacing w:after="0"/>
              <w:ind w:left="57" w:right="57"/>
              <w:jc w:val="both"/>
              <w:rPr>
                <w:bCs/>
                <w:sz w:val="17"/>
                <w:szCs w:val="17"/>
              </w:rPr>
            </w:pPr>
            <w:r w:rsidRPr="007F5F34">
              <w:rPr>
                <w:sz w:val="17"/>
                <w:szCs w:val="17"/>
              </w:rPr>
              <w:t>Одобрить совершение ПАО «Иркутскэнерго» взаимосвязанных сделок с ПАО Сбербанк, в совершении которых имеется заинтересованность</w:t>
            </w:r>
            <w:r w:rsidR="00EF6AE3">
              <w:rPr>
                <w:sz w:val="17"/>
                <w:szCs w:val="17"/>
              </w:rPr>
              <w:t>,</w:t>
            </w:r>
            <w:r w:rsidRPr="007F5F34">
              <w:rPr>
                <w:sz w:val="17"/>
                <w:szCs w:val="17"/>
              </w:rPr>
              <w:t xml:space="preserve"> </w:t>
            </w:r>
            <w:r w:rsidR="001873EB" w:rsidRPr="007F5F34">
              <w:rPr>
                <w:sz w:val="17"/>
                <w:szCs w:val="17"/>
              </w:rPr>
              <w:t>на следующих условиях:</w:t>
            </w:r>
          </w:p>
        </w:tc>
      </w:tr>
      <w:tr w:rsidR="00935FE7" w:rsidRPr="009549E1" w:rsidTr="00C75F8E">
        <w:trPr>
          <w:trHeight w:val="454"/>
        </w:trPr>
        <w:tc>
          <w:tcPr>
            <w:tcW w:w="10915" w:type="dxa"/>
            <w:gridSpan w:val="11"/>
            <w:tcBorders>
              <w:top w:val="single" w:sz="4" w:space="0" w:color="auto"/>
            </w:tcBorders>
          </w:tcPr>
          <w:p w:rsidR="006C691D" w:rsidRPr="0069655B" w:rsidRDefault="006C691D" w:rsidP="0069655B">
            <w:pPr>
              <w:jc w:val="both"/>
              <w:rPr>
                <w:spacing w:val="-6"/>
                <w:sz w:val="16"/>
                <w:szCs w:val="16"/>
                <w:lang w:eastAsia="en-US"/>
              </w:rPr>
            </w:pPr>
            <w:r w:rsidRPr="0069655B">
              <w:rPr>
                <w:rFonts w:eastAsia="Calibri"/>
                <w:spacing w:val="-6"/>
                <w:sz w:val="16"/>
                <w:szCs w:val="16"/>
                <w:lang w:eastAsia="en-US"/>
              </w:rPr>
              <w:t>Стороны сделок:</w:t>
            </w:r>
            <w:r w:rsidR="007F5F34" w:rsidRPr="0069655B">
              <w:rPr>
                <w:rFonts w:eastAsia="Calibri"/>
                <w:spacing w:val="-6"/>
                <w:sz w:val="16"/>
                <w:szCs w:val="16"/>
                <w:lang w:eastAsia="en-US"/>
              </w:rPr>
              <w:t xml:space="preserve"> </w:t>
            </w:r>
            <w:r w:rsidRPr="0069655B">
              <w:rPr>
                <w:spacing w:val="-6"/>
                <w:sz w:val="16"/>
                <w:szCs w:val="16"/>
                <w:lang w:eastAsia="en-US"/>
              </w:rPr>
              <w:t>Поручитель (Залогодатель): Иркутское публичное акционерное общество энергетики и электрификации (ПАО «Иркутскэнерго»)</w:t>
            </w:r>
            <w:r w:rsidR="009C1E3B" w:rsidRPr="0069655B">
              <w:rPr>
                <w:spacing w:val="-6"/>
                <w:sz w:val="16"/>
                <w:szCs w:val="16"/>
                <w:lang w:eastAsia="en-US"/>
              </w:rPr>
              <w:t>;</w:t>
            </w:r>
            <w:r w:rsidR="007F5F34" w:rsidRPr="0069655B">
              <w:rPr>
                <w:spacing w:val="-6"/>
                <w:sz w:val="16"/>
                <w:szCs w:val="16"/>
                <w:lang w:eastAsia="en-US"/>
              </w:rPr>
              <w:t xml:space="preserve"> </w:t>
            </w:r>
            <w:r w:rsidRPr="0069655B">
              <w:rPr>
                <w:spacing w:val="-6"/>
                <w:sz w:val="16"/>
                <w:szCs w:val="16"/>
                <w:lang w:eastAsia="en-US"/>
              </w:rPr>
              <w:t>Банк (Кредитор, Залогодержатель)): Публичное акционерное общество «Сбербанк России» (ПАО Сбербанк)</w:t>
            </w:r>
            <w:r w:rsidR="009C1E3B" w:rsidRPr="0069655B">
              <w:rPr>
                <w:spacing w:val="-6"/>
                <w:sz w:val="16"/>
                <w:szCs w:val="16"/>
                <w:lang w:eastAsia="en-US"/>
              </w:rPr>
              <w:t>;</w:t>
            </w:r>
            <w:r w:rsidR="007F5F34" w:rsidRPr="0069655B">
              <w:rPr>
                <w:spacing w:val="-6"/>
                <w:sz w:val="16"/>
                <w:szCs w:val="16"/>
                <w:lang w:eastAsia="en-US"/>
              </w:rPr>
              <w:t xml:space="preserve"> </w:t>
            </w:r>
            <w:r w:rsidRPr="0069655B">
              <w:rPr>
                <w:spacing w:val="-6"/>
                <w:sz w:val="16"/>
                <w:szCs w:val="16"/>
                <w:lang w:eastAsia="en-US"/>
              </w:rPr>
              <w:t>Выгодоприобретатель (Заемщик): Акционерное общество «ЕвроСибЭнерго» (АО «ЕвроСибЭнерго»).</w:t>
            </w:r>
          </w:p>
          <w:p w:rsidR="006C691D" w:rsidRPr="0069655B" w:rsidRDefault="006C691D" w:rsidP="0069655B">
            <w:pPr>
              <w:jc w:val="both"/>
              <w:rPr>
                <w:spacing w:val="-6"/>
                <w:sz w:val="16"/>
                <w:szCs w:val="16"/>
                <w:lang w:eastAsia="en-US"/>
              </w:rPr>
            </w:pPr>
            <w:r w:rsidRPr="0069655B">
              <w:rPr>
                <w:rFonts w:eastAsia="Calibri"/>
                <w:spacing w:val="-6"/>
                <w:sz w:val="16"/>
                <w:szCs w:val="16"/>
                <w:u w:val="single"/>
                <w:lang w:eastAsia="en-US"/>
              </w:rPr>
              <w:t xml:space="preserve">1. </w:t>
            </w:r>
            <w:r w:rsidRPr="0069655B">
              <w:rPr>
                <w:spacing w:val="-6"/>
                <w:sz w:val="16"/>
                <w:szCs w:val="16"/>
                <w:u w:val="single"/>
                <w:lang w:eastAsia="en-US"/>
              </w:rPr>
              <w:t>Дополнительное соглашение № 4 к договору поручительства № П-5817-5 от 20 июня 2016 г.</w:t>
            </w:r>
            <w:r w:rsidRPr="0069655B">
              <w:rPr>
                <w:spacing w:val="-6"/>
                <w:sz w:val="16"/>
                <w:szCs w:val="16"/>
                <w:lang w:eastAsia="en-US"/>
              </w:rPr>
              <w:t xml:space="preserve"> (далее для целей настоящего пункта решения – договор)</w:t>
            </w:r>
            <w:r w:rsidR="004D7FF7" w:rsidRPr="0069655B">
              <w:rPr>
                <w:spacing w:val="-6"/>
                <w:sz w:val="16"/>
                <w:szCs w:val="16"/>
                <w:lang w:eastAsia="en-US"/>
              </w:rPr>
              <w:t>.</w:t>
            </w:r>
            <w:r w:rsidRPr="0069655B">
              <w:rPr>
                <w:spacing w:val="-6"/>
                <w:sz w:val="16"/>
                <w:szCs w:val="16"/>
                <w:lang w:eastAsia="en-US"/>
              </w:rPr>
              <w:t xml:space="preserve"> Предмет сделки:</w:t>
            </w:r>
            <w:r w:rsidR="004D7FF7" w:rsidRPr="0069655B">
              <w:rPr>
                <w:spacing w:val="-6"/>
                <w:sz w:val="16"/>
                <w:szCs w:val="16"/>
                <w:lang w:eastAsia="en-US"/>
              </w:rPr>
              <w:t xml:space="preserve"> </w:t>
            </w:r>
            <w:r w:rsidRPr="0069655B">
              <w:rPr>
                <w:spacing w:val="-6"/>
                <w:sz w:val="16"/>
                <w:szCs w:val="16"/>
                <w:lang w:eastAsia="en-US"/>
              </w:rPr>
              <w:t>Изложить первый абзац п. 1.1. договора в следующей редакции: «1.1. В соответствии с Договором Поручитель обязуется отвечать перед Банком за исполнение Акционерным обществом «ЕвроСибЭнерго» (АО «ЕвроСибЭнерго», адрес: Российская Федерация, 663091, Красноярский край, г.</w:t>
            </w:r>
            <w:r w:rsidR="009C1E3B" w:rsidRPr="0069655B">
              <w:rPr>
                <w:spacing w:val="-6"/>
                <w:sz w:val="16"/>
                <w:szCs w:val="16"/>
                <w:lang w:eastAsia="en-US"/>
              </w:rPr>
              <w:t> </w:t>
            </w:r>
            <w:r w:rsidRPr="0069655B">
              <w:rPr>
                <w:spacing w:val="-6"/>
                <w:sz w:val="16"/>
                <w:szCs w:val="16"/>
                <w:lang w:eastAsia="en-US"/>
              </w:rPr>
              <w:t xml:space="preserve">Дивногорск, ул. Чкалова, д. 165, этаж 1, </w:t>
            </w:r>
            <w:proofErr w:type="spellStart"/>
            <w:r w:rsidRPr="0069655B">
              <w:rPr>
                <w:spacing w:val="-6"/>
                <w:sz w:val="16"/>
                <w:szCs w:val="16"/>
                <w:lang w:eastAsia="en-US"/>
              </w:rPr>
              <w:t>пом</w:t>
            </w:r>
            <w:proofErr w:type="spellEnd"/>
            <w:r w:rsidRPr="0069655B">
              <w:rPr>
                <w:spacing w:val="-6"/>
                <w:sz w:val="16"/>
                <w:szCs w:val="16"/>
                <w:lang w:eastAsia="en-US"/>
              </w:rPr>
              <w:t xml:space="preserve">/ком 2/3, ИНН 7706697347, ОГРН 5087746073817), именуемым далее Заемщик, всех обязательств по Договору № 5817 об открытии </w:t>
            </w:r>
            <w:proofErr w:type="spellStart"/>
            <w:r w:rsidRPr="0069655B">
              <w:rPr>
                <w:spacing w:val="-6"/>
                <w:sz w:val="16"/>
                <w:szCs w:val="16"/>
                <w:lang w:eastAsia="en-US"/>
              </w:rPr>
              <w:t>невозобновляемой</w:t>
            </w:r>
            <w:proofErr w:type="spellEnd"/>
            <w:r w:rsidRPr="0069655B">
              <w:rPr>
                <w:spacing w:val="-6"/>
                <w:sz w:val="16"/>
                <w:szCs w:val="16"/>
                <w:lang w:eastAsia="en-US"/>
              </w:rPr>
              <w:t xml:space="preserve"> кредитной линии от 18 июня 2015 г. с учетом всех изменений и дополнений к нему по состоянию на 22</w:t>
            </w:r>
            <w:r w:rsidR="009C1E3B" w:rsidRPr="0069655B">
              <w:rPr>
                <w:spacing w:val="-6"/>
                <w:sz w:val="16"/>
                <w:szCs w:val="16"/>
                <w:lang w:eastAsia="en-US"/>
              </w:rPr>
              <w:t> </w:t>
            </w:r>
            <w:r w:rsidRPr="0069655B">
              <w:rPr>
                <w:spacing w:val="-6"/>
                <w:sz w:val="16"/>
                <w:szCs w:val="16"/>
                <w:lang w:eastAsia="en-US"/>
              </w:rPr>
              <w:t>июня 2018</w:t>
            </w:r>
            <w:r w:rsidR="004D7FF7" w:rsidRPr="0069655B">
              <w:rPr>
                <w:spacing w:val="-6"/>
                <w:sz w:val="16"/>
                <w:szCs w:val="16"/>
                <w:lang w:eastAsia="en-US"/>
              </w:rPr>
              <w:t> </w:t>
            </w:r>
            <w:r w:rsidRPr="0069655B">
              <w:rPr>
                <w:spacing w:val="-6"/>
                <w:sz w:val="16"/>
                <w:szCs w:val="16"/>
                <w:lang w:eastAsia="en-US"/>
              </w:rPr>
              <w:t>г., именуемому далее Кредитный договор, заключенному между Банком (он же Кредитор) и Заемщиком.».</w:t>
            </w:r>
          </w:p>
          <w:p w:rsidR="006C691D" w:rsidRPr="0069655B" w:rsidRDefault="006C691D" w:rsidP="0069655B">
            <w:pPr>
              <w:jc w:val="both"/>
              <w:rPr>
                <w:spacing w:val="-6"/>
                <w:sz w:val="16"/>
                <w:szCs w:val="16"/>
                <w:lang w:eastAsia="en-US"/>
              </w:rPr>
            </w:pPr>
            <w:r w:rsidRPr="0069655B">
              <w:rPr>
                <w:spacing w:val="-6"/>
                <w:sz w:val="16"/>
                <w:szCs w:val="16"/>
                <w:lang w:eastAsia="en-US"/>
              </w:rPr>
              <w:t xml:space="preserve">Изложить </w:t>
            </w:r>
            <w:proofErr w:type="spellStart"/>
            <w:r w:rsidRPr="0069655B">
              <w:rPr>
                <w:spacing w:val="-6"/>
                <w:sz w:val="16"/>
                <w:szCs w:val="16"/>
                <w:lang w:eastAsia="en-US"/>
              </w:rPr>
              <w:t>п.п</w:t>
            </w:r>
            <w:proofErr w:type="spellEnd"/>
            <w:r w:rsidRPr="0069655B">
              <w:rPr>
                <w:spacing w:val="-6"/>
                <w:sz w:val="16"/>
                <w:szCs w:val="16"/>
                <w:lang w:eastAsia="en-US"/>
              </w:rPr>
              <w:t>. 1.3.2, 1.3.3, 1.3.4, 1.3.6, 1.3.9 договора с учетом всех изменений и дополнений к Кредитному договору по состоянию на 22 июня 2018 г.</w:t>
            </w:r>
          </w:p>
          <w:p w:rsidR="006C691D" w:rsidRPr="0069655B" w:rsidRDefault="006C691D" w:rsidP="0069655B">
            <w:pPr>
              <w:jc w:val="both"/>
              <w:rPr>
                <w:spacing w:val="-6"/>
                <w:sz w:val="16"/>
                <w:szCs w:val="16"/>
                <w:lang w:eastAsia="en-US"/>
              </w:rPr>
            </w:pPr>
            <w:r w:rsidRPr="0069655B">
              <w:rPr>
                <w:spacing w:val="-6"/>
                <w:sz w:val="16"/>
                <w:szCs w:val="16"/>
                <w:lang w:eastAsia="en-US"/>
              </w:rPr>
              <w:t xml:space="preserve">Дополнительное соглашение вступает в силу с даты его подписания Сторонами и является неотъемлемой частью договора. </w:t>
            </w:r>
          </w:p>
          <w:p w:rsidR="006C691D" w:rsidRPr="0069655B" w:rsidRDefault="006C691D" w:rsidP="0069655B">
            <w:pPr>
              <w:jc w:val="both"/>
              <w:rPr>
                <w:spacing w:val="-6"/>
                <w:sz w:val="16"/>
                <w:szCs w:val="16"/>
                <w:lang w:eastAsia="en-US"/>
              </w:rPr>
            </w:pPr>
            <w:r w:rsidRPr="0069655B">
              <w:rPr>
                <w:spacing w:val="-6"/>
                <w:sz w:val="16"/>
                <w:szCs w:val="16"/>
                <w:u w:val="single"/>
                <w:lang w:eastAsia="en-US"/>
              </w:rPr>
              <w:t>2. Дополнительное соглашение № 4 к договору поручительства № П-5818-5 от 20 июня 2016 г</w:t>
            </w:r>
            <w:r w:rsidRPr="0069655B">
              <w:rPr>
                <w:spacing w:val="-6"/>
                <w:sz w:val="16"/>
                <w:szCs w:val="16"/>
                <w:lang w:eastAsia="en-US"/>
              </w:rPr>
              <w:t>. (далее для целей настоящего пункта решения – договор)</w:t>
            </w:r>
            <w:r w:rsidR="004D7FF7" w:rsidRPr="0069655B">
              <w:rPr>
                <w:spacing w:val="-6"/>
                <w:sz w:val="16"/>
                <w:szCs w:val="16"/>
                <w:lang w:eastAsia="en-US"/>
              </w:rPr>
              <w:t>.</w:t>
            </w:r>
            <w:r w:rsidRPr="0069655B">
              <w:rPr>
                <w:spacing w:val="-6"/>
                <w:sz w:val="16"/>
                <w:szCs w:val="16"/>
                <w:lang w:eastAsia="en-US"/>
              </w:rPr>
              <w:t xml:space="preserve"> Предмет сделки: Изложить первый абзац п. 1.1. договора в следующей редакции: «1.1. В соответствии с Договором Поручител</w:t>
            </w:r>
            <w:r w:rsidR="00805B5B" w:rsidRPr="0069655B">
              <w:rPr>
                <w:spacing w:val="-6"/>
                <w:sz w:val="16"/>
                <w:szCs w:val="16"/>
                <w:lang w:eastAsia="en-US"/>
              </w:rPr>
              <w:t>ь</w:t>
            </w:r>
            <w:r w:rsidRPr="0069655B">
              <w:rPr>
                <w:spacing w:val="-6"/>
                <w:sz w:val="16"/>
                <w:szCs w:val="16"/>
                <w:lang w:eastAsia="en-US"/>
              </w:rPr>
              <w:t xml:space="preserve"> обязуется отвечать перед Банком за исполнение Акционерным обществом «ЕвроСибЭнерго» (АО «ЕвроСибЭнерго», адрес: Российская Федерация, 663091, Красноярский край, г.</w:t>
            </w:r>
            <w:r w:rsidR="009C1E3B" w:rsidRPr="0069655B">
              <w:rPr>
                <w:spacing w:val="-6"/>
                <w:sz w:val="16"/>
                <w:szCs w:val="16"/>
                <w:lang w:eastAsia="en-US"/>
              </w:rPr>
              <w:t> </w:t>
            </w:r>
            <w:r w:rsidRPr="0069655B">
              <w:rPr>
                <w:spacing w:val="-6"/>
                <w:sz w:val="16"/>
                <w:szCs w:val="16"/>
                <w:lang w:eastAsia="en-US"/>
              </w:rPr>
              <w:t xml:space="preserve">Дивногорск, ул. Чкалова, д. 165, этаж 1, </w:t>
            </w:r>
            <w:proofErr w:type="spellStart"/>
            <w:r w:rsidRPr="0069655B">
              <w:rPr>
                <w:spacing w:val="-6"/>
                <w:sz w:val="16"/>
                <w:szCs w:val="16"/>
                <w:lang w:eastAsia="en-US"/>
              </w:rPr>
              <w:t>пом</w:t>
            </w:r>
            <w:proofErr w:type="spellEnd"/>
            <w:r w:rsidRPr="0069655B">
              <w:rPr>
                <w:spacing w:val="-6"/>
                <w:sz w:val="16"/>
                <w:szCs w:val="16"/>
                <w:lang w:eastAsia="en-US"/>
              </w:rPr>
              <w:t xml:space="preserve">/ком 2/3, ИНН 7706697347, ОГРН 5087746073817), именуемым далее Заемщик, всех обязательств по Договору № 5818 об открытии </w:t>
            </w:r>
            <w:proofErr w:type="spellStart"/>
            <w:r w:rsidRPr="0069655B">
              <w:rPr>
                <w:spacing w:val="-6"/>
                <w:sz w:val="16"/>
                <w:szCs w:val="16"/>
                <w:lang w:eastAsia="en-US"/>
              </w:rPr>
              <w:t>невозобновляемой</w:t>
            </w:r>
            <w:proofErr w:type="spellEnd"/>
            <w:r w:rsidRPr="0069655B">
              <w:rPr>
                <w:spacing w:val="-6"/>
                <w:sz w:val="16"/>
                <w:szCs w:val="16"/>
                <w:lang w:eastAsia="en-US"/>
              </w:rPr>
              <w:t xml:space="preserve"> кредитной линии от 18 июня 2015 г. с учетом всех изменений и дополнений к нему по состоянию на 22</w:t>
            </w:r>
            <w:r w:rsidR="009C1E3B" w:rsidRPr="0069655B">
              <w:rPr>
                <w:spacing w:val="-6"/>
                <w:sz w:val="16"/>
                <w:szCs w:val="16"/>
                <w:lang w:eastAsia="en-US"/>
              </w:rPr>
              <w:t> </w:t>
            </w:r>
            <w:r w:rsidRPr="0069655B">
              <w:rPr>
                <w:spacing w:val="-6"/>
                <w:sz w:val="16"/>
                <w:szCs w:val="16"/>
                <w:lang w:eastAsia="en-US"/>
              </w:rPr>
              <w:t>июня 2018</w:t>
            </w:r>
            <w:r w:rsidR="004D7FF7" w:rsidRPr="0069655B">
              <w:rPr>
                <w:spacing w:val="-6"/>
                <w:sz w:val="16"/>
                <w:szCs w:val="16"/>
                <w:lang w:eastAsia="en-US"/>
              </w:rPr>
              <w:t> </w:t>
            </w:r>
            <w:r w:rsidRPr="0069655B">
              <w:rPr>
                <w:spacing w:val="-6"/>
                <w:sz w:val="16"/>
                <w:szCs w:val="16"/>
                <w:lang w:eastAsia="en-US"/>
              </w:rPr>
              <w:t>г., именуемому далее Кредитный договор, заключенному между Банком (он же Кредитор) и Заемщиком.».</w:t>
            </w:r>
          </w:p>
          <w:p w:rsidR="006C691D" w:rsidRPr="0069655B" w:rsidRDefault="006C691D" w:rsidP="0069655B">
            <w:pPr>
              <w:jc w:val="both"/>
              <w:rPr>
                <w:spacing w:val="-6"/>
                <w:sz w:val="16"/>
                <w:szCs w:val="16"/>
                <w:lang w:eastAsia="en-US"/>
              </w:rPr>
            </w:pPr>
            <w:r w:rsidRPr="0069655B">
              <w:rPr>
                <w:spacing w:val="-6"/>
                <w:sz w:val="16"/>
                <w:szCs w:val="16"/>
                <w:lang w:eastAsia="en-US"/>
              </w:rPr>
              <w:t xml:space="preserve">Дополнительное соглашение вступает в силу с даты его подписания Сторонами и является неотъемлемой частью договора. </w:t>
            </w:r>
          </w:p>
          <w:p w:rsidR="006C691D" w:rsidRPr="0069655B" w:rsidRDefault="006C691D" w:rsidP="0069655B">
            <w:pPr>
              <w:jc w:val="both"/>
              <w:rPr>
                <w:spacing w:val="-6"/>
                <w:sz w:val="16"/>
                <w:szCs w:val="16"/>
                <w:lang w:eastAsia="en-US"/>
              </w:rPr>
            </w:pPr>
            <w:r w:rsidRPr="0069655B">
              <w:rPr>
                <w:spacing w:val="-6"/>
                <w:sz w:val="16"/>
                <w:szCs w:val="16"/>
                <w:u w:val="single"/>
                <w:lang w:eastAsia="en-US"/>
              </w:rPr>
              <w:t>3. Дополнительное соглашение № 4 к договору залога имущественных прав № З-5817-6 от 30 декабря 2016 г</w:t>
            </w:r>
            <w:r w:rsidRPr="0069655B">
              <w:rPr>
                <w:spacing w:val="-6"/>
                <w:sz w:val="16"/>
                <w:szCs w:val="16"/>
                <w:lang w:eastAsia="en-US"/>
              </w:rPr>
              <w:t>. (далее для целей настоящего пункта решения – договор)</w:t>
            </w:r>
            <w:r w:rsidR="004D7FF7" w:rsidRPr="0069655B">
              <w:rPr>
                <w:spacing w:val="-6"/>
                <w:sz w:val="16"/>
                <w:szCs w:val="16"/>
                <w:lang w:eastAsia="en-US"/>
              </w:rPr>
              <w:t>.</w:t>
            </w:r>
          </w:p>
          <w:p w:rsidR="006C691D" w:rsidRPr="0069655B" w:rsidRDefault="006C691D" w:rsidP="0069655B">
            <w:pPr>
              <w:jc w:val="both"/>
              <w:rPr>
                <w:spacing w:val="-6"/>
                <w:sz w:val="16"/>
                <w:szCs w:val="16"/>
                <w:lang w:eastAsia="en-US"/>
              </w:rPr>
            </w:pPr>
            <w:r w:rsidRPr="0069655B">
              <w:rPr>
                <w:spacing w:val="-6"/>
                <w:sz w:val="16"/>
                <w:szCs w:val="16"/>
                <w:lang w:eastAsia="en-US"/>
              </w:rPr>
              <w:t>Предмет сделки:</w:t>
            </w:r>
            <w:r w:rsidR="004D7FF7" w:rsidRPr="0069655B">
              <w:rPr>
                <w:spacing w:val="-6"/>
                <w:sz w:val="16"/>
                <w:szCs w:val="16"/>
                <w:lang w:eastAsia="en-US"/>
              </w:rPr>
              <w:t xml:space="preserve"> </w:t>
            </w:r>
            <w:r w:rsidRPr="0069655B">
              <w:rPr>
                <w:spacing w:val="-6"/>
                <w:sz w:val="16"/>
                <w:szCs w:val="16"/>
                <w:lang w:eastAsia="en-US"/>
              </w:rPr>
              <w:t>Изложить п. 2.1. договора в следующей редакции: «2.1. Залогом Предмета залога обеспечивается исполнение Контрагентом, именуемым далее также «Заемщик», всех обязательств по договорам, заключенным между Залогодержателем (он же «Кредитор») и Заемщиком:</w:t>
            </w:r>
            <w:r w:rsidR="00523B2E" w:rsidRPr="0069655B">
              <w:rPr>
                <w:spacing w:val="-6"/>
                <w:sz w:val="16"/>
                <w:szCs w:val="16"/>
                <w:lang w:eastAsia="en-US"/>
              </w:rPr>
              <w:t xml:space="preserve"> </w:t>
            </w:r>
            <w:r w:rsidRPr="0069655B">
              <w:rPr>
                <w:spacing w:val="-6"/>
                <w:sz w:val="16"/>
                <w:szCs w:val="16"/>
                <w:lang w:eastAsia="en-US"/>
              </w:rPr>
              <w:t xml:space="preserve">- по Договору № 5817 об открытии </w:t>
            </w:r>
            <w:proofErr w:type="spellStart"/>
            <w:r w:rsidRPr="0069655B">
              <w:rPr>
                <w:spacing w:val="-6"/>
                <w:sz w:val="16"/>
                <w:szCs w:val="16"/>
                <w:lang w:eastAsia="en-US"/>
              </w:rPr>
              <w:t>невозобновляемой</w:t>
            </w:r>
            <w:proofErr w:type="spellEnd"/>
            <w:r w:rsidRPr="0069655B">
              <w:rPr>
                <w:spacing w:val="-6"/>
                <w:sz w:val="16"/>
                <w:szCs w:val="16"/>
                <w:lang w:eastAsia="en-US"/>
              </w:rPr>
              <w:t xml:space="preserve"> кредитной линии от 18 июня 2015 г. с учетом всех изменений и дополнений к нему по состоянию 22</w:t>
            </w:r>
            <w:r w:rsidR="00B83501" w:rsidRPr="0069655B">
              <w:rPr>
                <w:spacing w:val="-6"/>
                <w:sz w:val="16"/>
                <w:szCs w:val="16"/>
                <w:lang w:eastAsia="en-US"/>
              </w:rPr>
              <w:t> </w:t>
            </w:r>
            <w:r w:rsidRPr="0069655B">
              <w:rPr>
                <w:spacing w:val="-6"/>
                <w:sz w:val="16"/>
                <w:szCs w:val="16"/>
                <w:lang w:eastAsia="en-US"/>
              </w:rPr>
              <w:t>июня 2018 г., именуемому далее «Кредитный договор-1»,</w:t>
            </w:r>
            <w:r w:rsidR="00523B2E" w:rsidRPr="0069655B">
              <w:rPr>
                <w:spacing w:val="-6"/>
                <w:sz w:val="16"/>
                <w:szCs w:val="16"/>
                <w:lang w:eastAsia="en-US"/>
              </w:rPr>
              <w:t xml:space="preserve"> </w:t>
            </w:r>
            <w:r w:rsidRPr="0069655B">
              <w:rPr>
                <w:spacing w:val="-6"/>
                <w:sz w:val="16"/>
                <w:szCs w:val="16"/>
                <w:lang w:eastAsia="en-US"/>
              </w:rPr>
              <w:t xml:space="preserve">- по Договору № 5818 об открытии </w:t>
            </w:r>
            <w:proofErr w:type="spellStart"/>
            <w:r w:rsidRPr="0069655B">
              <w:rPr>
                <w:spacing w:val="-6"/>
                <w:sz w:val="16"/>
                <w:szCs w:val="16"/>
                <w:lang w:eastAsia="en-US"/>
              </w:rPr>
              <w:t>невозобновляемой</w:t>
            </w:r>
            <w:proofErr w:type="spellEnd"/>
            <w:r w:rsidRPr="0069655B">
              <w:rPr>
                <w:spacing w:val="-6"/>
                <w:sz w:val="16"/>
                <w:szCs w:val="16"/>
                <w:lang w:eastAsia="en-US"/>
              </w:rPr>
              <w:t xml:space="preserve"> кредитной линии от 18 июня 2015 г. с учетом всех изменений и дополнений к нему по состоянию на 22</w:t>
            </w:r>
            <w:r w:rsidR="006456F2">
              <w:rPr>
                <w:spacing w:val="-6"/>
                <w:sz w:val="16"/>
                <w:szCs w:val="16"/>
                <w:lang w:eastAsia="en-US"/>
              </w:rPr>
              <w:t> </w:t>
            </w:r>
            <w:r w:rsidRPr="0069655B">
              <w:rPr>
                <w:spacing w:val="-6"/>
                <w:sz w:val="16"/>
                <w:szCs w:val="16"/>
                <w:lang w:eastAsia="en-US"/>
              </w:rPr>
              <w:t>июня 2018 г., именуемому далее «Кредитный договор-2».</w:t>
            </w:r>
          </w:p>
          <w:p w:rsidR="006C691D" w:rsidRPr="0069655B" w:rsidRDefault="006C691D" w:rsidP="0069655B">
            <w:pPr>
              <w:jc w:val="both"/>
              <w:rPr>
                <w:spacing w:val="-6"/>
                <w:sz w:val="16"/>
                <w:szCs w:val="16"/>
                <w:lang w:eastAsia="en-US"/>
              </w:rPr>
            </w:pPr>
            <w:r w:rsidRPr="0069655B">
              <w:rPr>
                <w:spacing w:val="-6"/>
                <w:sz w:val="16"/>
                <w:szCs w:val="16"/>
                <w:lang w:eastAsia="en-US"/>
              </w:rPr>
              <w:t>Далее по тексту Договора Кредитный договор-1 и Кредитный договор-2 совместно именуются – «Кредитные договоры».»</w:t>
            </w:r>
          </w:p>
          <w:p w:rsidR="006C691D" w:rsidRPr="0069655B" w:rsidRDefault="006C691D" w:rsidP="0069655B">
            <w:pPr>
              <w:jc w:val="both"/>
              <w:rPr>
                <w:spacing w:val="-6"/>
                <w:sz w:val="16"/>
                <w:szCs w:val="16"/>
                <w:lang w:eastAsia="en-US"/>
              </w:rPr>
            </w:pPr>
            <w:r w:rsidRPr="0069655B">
              <w:rPr>
                <w:spacing w:val="-6"/>
                <w:sz w:val="16"/>
                <w:szCs w:val="16"/>
                <w:lang w:eastAsia="en-US"/>
              </w:rPr>
              <w:t xml:space="preserve">Изложить </w:t>
            </w:r>
            <w:proofErr w:type="spellStart"/>
            <w:r w:rsidRPr="0069655B">
              <w:rPr>
                <w:spacing w:val="-6"/>
                <w:sz w:val="16"/>
                <w:szCs w:val="16"/>
                <w:lang w:eastAsia="en-US"/>
              </w:rPr>
              <w:t>п.п</w:t>
            </w:r>
            <w:proofErr w:type="spellEnd"/>
            <w:r w:rsidRPr="0069655B">
              <w:rPr>
                <w:spacing w:val="-6"/>
                <w:sz w:val="16"/>
                <w:szCs w:val="16"/>
                <w:lang w:eastAsia="en-US"/>
              </w:rPr>
              <w:t xml:space="preserve">. 2.3.1.2, 2.3.1.3, 2.3.1.4, 2.3.1.8.1, 7.2 договора с учетом всех изменений и дополнений к Кредитным договорам по состоянию на </w:t>
            </w:r>
            <w:r w:rsidR="007F5F34" w:rsidRPr="0069655B">
              <w:rPr>
                <w:spacing w:val="-6"/>
                <w:sz w:val="16"/>
                <w:szCs w:val="16"/>
                <w:lang w:eastAsia="en-US"/>
              </w:rPr>
              <w:t xml:space="preserve">22 июня 2018 г </w:t>
            </w:r>
            <w:r w:rsidRPr="0069655B">
              <w:rPr>
                <w:spacing w:val="-6"/>
                <w:sz w:val="16"/>
                <w:szCs w:val="16"/>
                <w:lang w:eastAsia="en-US"/>
              </w:rPr>
              <w:t xml:space="preserve">Дополнительное соглашение вступает в силу с даты его подписания Сторонами и является неотъемлемой частью договора. </w:t>
            </w:r>
          </w:p>
          <w:p w:rsidR="006C691D" w:rsidRPr="0069655B" w:rsidRDefault="006C691D" w:rsidP="0069655B">
            <w:pPr>
              <w:jc w:val="both"/>
              <w:rPr>
                <w:spacing w:val="-6"/>
                <w:sz w:val="16"/>
                <w:szCs w:val="16"/>
                <w:lang w:eastAsia="en-US"/>
              </w:rPr>
            </w:pPr>
            <w:r w:rsidRPr="0069655B">
              <w:rPr>
                <w:rFonts w:eastAsia="Calibri"/>
                <w:spacing w:val="-6"/>
                <w:sz w:val="16"/>
                <w:szCs w:val="16"/>
                <w:u w:val="single"/>
                <w:lang w:eastAsia="en-US"/>
              </w:rPr>
              <w:t xml:space="preserve">4. </w:t>
            </w:r>
            <w:r w:rsidRPr="0069655B">
              <w:rPr>
                <w:spacing w:val="-6"/>
                <w:sz w:val="16"/>
                <w:szCs w:val="16"/>
                <w:u w:val="single"/>
                <w:lang w:eastAsia="en-US"/>
              </w:rPr>
              <w:t>Дополнительное соглашение № 5 к договору поручительства № П-5818-5 от 20 июня 2016 г.</w:t>
            </w:r>
            <w:r w:rsidRPr="0069655B">
              <w:rPr>
                <w:spacing w:val="-6"/>
                <w:sz w:val="16"/>
                <w:szCs w:val="16"/>
                <w:lang w:eastAsia="en-US"/>
              </w:rPr>
              <w:t xml:space="preserve"> </w:t>
            </w:r>
          </w:p>
          <w:p w:rsidR="006C691D" w:rsidRPr="0069655B" w:rsidRDefault="006C691D" w:rsidP="0069655B">
            <w:pPr>
              <w:jc w:val="both"/>
              <w:rPr>
                <w:spacing w:val="-6"/>
                <w:sz w:val="16"/>
                <w:szCs w:val="16"/>
              </w:rPr>
            </w:pPr>
            <w:r w:rsidRPr="0069655B">
              <w:rPr>
                <w:spacing w:val="-6"/>
                <w:sz w:val="16"/>
                <w:szCs w:val="16"/>
                <w:lang w:eastAsia="en-US"/>
              </w:rPr>
              <w:t>Предмет сделки:</w:t>
            </w:r>
            <w:r w:rsidR="004D7FF7" w:rsidRPr="0069655B">
              <w:rPr>
                <w:spacing w:val="-6"/>
                <w:sz w:val="16"/>
                <w:szCs w:val="16"/>
                <w:lang w:eastAsia="en-US"/>
              </w:rPr>
              <w:t xml:space="preserve"> </w:t>
            </w:r>
            <w:r w:rsidRPr="0069655B">
              <w:rPr>
                <w:spacing w:val="-6"/>
                <w:sz w:val="16"/>
                <w:szCs w:val="16"/>
              </w:rPr>
              <w:t>Заемщик и Кредитор договорились о новации Общего валютного долга в Общий рублевый долг на следующих условиях:</w:t>
            </w:r>
          </w:p>
          <w:p w:rsidR="006C691D" w:rsidRPr="0069655B" w:rsidRDefault="006C691D" w:rsidP="0069655B">
            <w:pPr>
              <w:widowControl w:val="0"/>
              <w:tabs>
                <w:tab w:val="left" w:pos="1134"/>
              </w:tabs>
              <w:jc w:val="both"/>
              <w:rPr>
                <w:spacing w:val="-6"/>
                <w:sz w:val="16"/>
                <w:szCs w:val="16"/>
                <w:lang w:eastAsia="en-US"/>
              </w:rPr>
            </w:pPr>
            <w:r w:rsidRPr="0069655B">
              <w:rPr>
                <w:spacing w:val="-6"/>
                <w:sz w:val="16"/>
                <w:szCs w:val="16"/>
                <w:lang w:eastAsia="en-US"/>
              </w:rPr>
              <w:t>Новация Общего валютного долга в Общий рублевый долг осуществляется путем заключения между Заемщиком и Кредитором отдельных Соглашений о новации посредством подписания Заемщиком и Кредитором Подтверждений, которые являются неотъемлемой частью Кредитного договора.</w:t>
            </w:r>
          </w:p>
          <w:p w:rsidR="006C691D" w:rsidRPr="0069655B" w:rsidRDefault="006C691D" w:rsidP="0069655B">
            <w:pPr>
              <w:widowControl w:val="0"/>
              <w:tabs>
                <w:tab w:val="left" w:pos="1134"/>
              </w:tabs>
              <w:jc w:val="both"/>
              <w:rPr>
                <w:spacing w:val="-6"/>
                <w:sz w:val="16"/>
                <w:szCs w:val="16"/>
                <w:lang w:eastAsia="en-US"/>
              </w:rPr>
            </w:pPr>
            <w:r w:rsidRPr="0069655B">
              <w:rPr>
                <w:spacing w:val="-6"/>
                <w:sz w:val="16"/>
                <w:szCs w:val="16"/>
                <w:lang w:eastAsia="en-US"/>
              </w:rPr>
              <w:t>При заключении Соглашения о новации в рамках Кредитного договора Заемщик и Кредитор согласовывают следующие существенные условия Соглашения о новации:</w:t>
            </w:r>
            <w:r w:rsidR="00946967" w:rsidRPr="0069655B">
              <w:rPr>
                <w:spacing w:val="-6"/>
                <w:sz w:val="16"/>
                <w:szCs w:val="16"/>
                <w:lang w:eastAsia="en-US"/>
              </w:rPr>
              <w:t xml:space="preserve"> </w:t>
            </w:r>
            <w:r w:rsidRPr="0069655B">
              <w:rPr>
                <w:spacing w:val="-6"/>
                <w:sz w:val="16"/>
                <w:szCs w:val="16"/>
                <w:lang w:eastAsia="en-US"/>
              </w:rPr>
              <w:t xml:space="preserve">(1) размер части Общего валютного долга, </w:t>
            </w:r>
            <w:proofErr w:type="spellStart"/>
            <w:r w:rsidRPr="0069655B">
              <w:rPr>
                <w:spacing w:val="-6"/>
                <w:sz w:val="16"/>
                <w:szCs w:val="16"/>
                <w:lang w:eastAsia="en-US"/>
              </w:rPr>
              <w:t>новируемого</w:t>
            </w:r>
            <w:proofErr w:type="spellEnd"/>
            <w:r w:rsidRPr="0069655B">
              <w:rPr>
                <w:spacing w:val="-6"/>
                <w:sz w:val="16"/>
                <w:szCs w:val="16"/>
                <w:lang w:eastAsia="en-US"/>
              </w:rPr>
              <w:t xml:space="preserve"> при заключении соответствующего Соглашения о новации. При этом размер Общего валютного долга, доступный Заемщику и Кредитору для согласования при заключении каждого Соглашения о новации в каждый рабочий день Периода новации, не может превышать фактический остаток Валютного долга и суммы Отложенных процентов (с учетом начисленных на Отложенные проценты на соответствующие Даты новации процентов Совокупной процентной ставке) по </w:t>
            </w:r>
            <w:r w:rsidRPr="0069655B">
              <w:rPr>
                <w:bCs/>
                <w:spacing w:val="-6"/>
                <w:sz w:val="16"/>
                <w:szCs w:val="16"/>
                <w:lang w:eastAsia="en-US"/>
              </w:rPr>
              <w:t>Кредитному договору</w:t>
            </w:r>
            <w:r w:rsidRPr="0069655B">
              <w:rPr>
                <w:spacing w:val="-6"/>
                <w:sz w:val="16"/>
                <w:szCs w:val="16"/>
                <w:lang w:eastAsia="en-US"/>
              </w:rPr>
              <w:t xml:space="preserve">, уменьшенный на сумму частей </w:t>
            </w:r>
            <w:proofErr w:type="spellStart"/>
            <w:r w:rsidRPr="0069655B">
              <w:rPr>
                <w:spacing w:val="-6"/>
                <w:sz w:val="16"/>
                <w:szCs w:val="16"/>
                <w:lang w:eastAsia="en-US"/>
              </w:rPr>
              <w:t>новированного</w:t>
            </w:r>
            <w:proofErr w:type="spellEnd"/>
            <w:r w:rsidRPr="0069655B">
              <w:rPr>
                <w:spacing w:val="-6"/>
                <w:sz w:val="16"/>
                <w:szCs w:val="16"/>
                <w:lang w:eastAsia="en-US"/>
              </w:rPr>
              <w:t xml:space="preserve"> долга, согласованных Заемщиком и Кредитором при заключении всех предшествующих Соглашений о новации в Период новации.</w:t>
            </w:r>
            <w:r w:rsidRPr="0069655B">
              <w:rPr>
                <w:color w:val="000000"/>
                <w:spacing w:val="-6"/>
                <w:sz w:val="16"/>
                <w:szCs w:val="16"/>
                <w:lang w:eastAsia="en-US"/>
              </w:rPr>
              <w:t xml:space="preserve"> Вся сумма Отложенных процентов </w:t>
            </w:r>
            <w:r w:rsidRPr="0069655B">
              <w:rPr>
                <w:spacing w:val="-6"/>
                <w:sz w:val="16"/>
                <w:szCs w:val="16"/>
                <w:lang w:eastAsia="en-US"/>
              </w:rPr>
              <w:t xml:space="preserve">(с учетом начисленных на Отложенные проценты на соответствующие Даты новации процентов по Совокупной процентной ставке) полностью </w:t>
            </w:r>
            <w:proofErr w:type="spellStart"/>
            <w:r w:rsidRPr="0069655B">
              <w:rPr>
                <w:color w:val="000000"/>
                <w:spacing w:val="-6"/>
                <w:sz w:val="16"/>
                <w:szCs w:val="16"/>
                <w:lang w:eastAsia="en-US"/>
              </w:rPr>
              <w:t>новируется</w:t>
            </w:r>
            <w:proofErr w:type="spellEnd"/>
            <w:r w:rsidRPr="0069655B">
              <w:rPr>
                <w:color w:val="000000"/>
                <w:spacing w:val="-6"/>
                <w:sz w:val="16"/>
                <w:szCs w:val="16"/>
                <w:lang w:eastAsia="en-US"/>
              </w:rPr>
              <w:t xml:space="preserve"> в первую Дату новации</w:t>
            </w:r>
            <w:r w:rsidRPr="0069655B">
              <w:rPr>
                <w:spacing w:val="-6"/>
                <w:sz w:val="16"/>
                <w:szCs w:val="16"/>
                <w:lang w:eastAsia="en-US"/>
              </w:rPr>
              <w:t xml:space="preserve">; </w:t>
            </w:r>
            <w:r w:rsidRPr="0069655B">
              <w:rPr>
                <w:spacing w:val="-6"/>
                <w:sz w:val="16"/>
                <w:szCs w:val="16"/>
              </w:rPr>
              <w:t xml:space="preserve">(2) Курс конверсии на Дату новации; (3) размер части Общего рублевого долга, соответствующий размеру части Общего валютного долга, </w:t>
            </w:r>
            <w:proofErr w:type="spellStart"/>
            <w:r w:rsidRPr="0069655B">
              <w:rPr>
                <w:spacing w:val="-6"/>
                <w:sz w:val="16"/>
                <w:szCs w:val="16"/>
              </w:rPr>
              <w:t>новируемого</w:t>
            </w:r>
            <w:proofErr w:type="spellEnd"/>
            <w:r w:rsidRPr="0069655B">
              <w:rPr>
                <w:spacing w:val="-6"/>
                <w:sz w:val="16"/>
                <w:szCs w:val="16"/>
              </w:rPr>
              <w:t xml:space="preserve"> при заключении соответствующего Соглашения о новации, пересчитанный по Курсу конверсии;</w:t>
            </w:r>
            <w:r w:rsidR="007F5F34" w:rsidRPr="0069655B">
              <w:rPr>
                <w:spacing w:val="-6"/>
                <w:sz w:val="16"/>
                <w:szCs w:val="16"/>
              </w:rPr>
              <w:t xml:space="preserve"> </w:t>
            </w:r>
            <w:r w:rsidRPr="0069655B">
              <w:rPr>
                <w:spacing w:val="-6"/>
                <w:sz w:val="16"/>
                <w:szCs w:val="16"/>
              </w:rPr>
              <w:t>(4) средневзвешенный Курс конверсии, рассчитанный с учетом Курса конверсии, указанного в буллите (2) выше, а также Курсов конверсии, согласованных Сторонами в Соглашениях о новации, заключенных в Период новации. Средневзвешенный курс конверсии не может превышать 74 (Семьдесят четыре) рубля за 1 (Один) доллар США. В случае если средневзвешенный Курс конверсии, с учетом Курса конверсии, указанного в буллите (2) выше, составит более 74</w:t>
            </w:r>
            <w:r w:rsidR="006456F2">
              <w:rPr>
                <w:spacing w:val="-6"/>
                <w:sz w:val="16"/>
                <w:szCs w:val="16"/>
              </w:rPr>
              <w:t> </w:t>
            </w:r>
            <w:r w:rsidRPr="0069655B">
              <w:rPr>
                <w:spacing w:val="-6"/>
                <w:sz w:val="16"/>
                <w:szCs w:val="16"/>
              </w:rPr>
              <w:t>(Семидесяти четырех) рублей за 1 (Один) доллар США, то Соглашение о новации не заключается.</w:t>
            </w:r>
            <w:r w:rsidRPr="0069655B">
              <w:rPr>
                <w:spacing w:val="-6"/>
                <w:sz w:val="16"/>
                <w:szCs w:val="16"/>
                <w:lang w:eastAsia="en-US"/>
              </w:rPr>
              <w:t xml:space="preserve"> (5)</w:t>
            </w:r>
            <w:r w:rsidR="007F5F34" w:rsidRPr="0069655B">
              <w:rPr>
                <w:spacing w:val="-6"/>
                <w:sz w:val="16"/>
                <w:szCs w:val="16"/>
                <w:lang w:eastAsia="en-US"/>
              </w:rPr>
              <w:t> </w:t>
            </w:r>
            <w:r w:rsidRPr="0069655B">
              <w:rPr>
                <w:spacing w:val="-6"/>
                <w:sz w:val="16"/>
                <w:szCs w:val="16"/>
                <w:lang w:eastAsia="en-US"/>
              </w:rPr>
              <w:t>общий размер Общего рублевого долга, рассчитанный как сумма части Общего рублевого долга, указанного в буллите (3) выше и общего размера Общего рублевого долга, согласованного Заемщиком и Кредитором при заключении всех предшествующих Соглашений о новации в Период новации; (6)</w:t>
            </w:r>
            <w:r w:rsidR="007F5F34" w:rsidRPr="0069655B">
              <w:rPr>
                <w:spacing w:val="-6"/>
                <w:sz w:val="16"/>
                <w:szCs w:val="16"/>
                <w:lang w:eastAsia="en-US"/>
              </w:rPr>
              <w:t> </w:t>
            </w:r>
            <w:r w:rsidRPr="0069655B">
              <w:rPr>
                <w:spacing w:val="-6"/>
                <w:sz w:val="16"/>
                <w:szCs w:val="16"/>
                <w:lang w:eastAsia="en-US"/>
              </w:rPr>
              <w:t xml:space="preserve">размер остатка Общего валютного долга по Кредитному договору. </w:t>
            </w:r>
          </w:p>
          <w:p w:rsidR="006C691D" w:rsidRPr="0069655B" w:rsidRDefault="006C691D" w:rsidP="0069655B">
            <w:pPr>
              <w:widowControl w:val="0"/>
              <w:tabs>
                <w:tab w:val="left" w:pos="993"/>
              </w:tabs>
              <w:jc w:val="both"/>
              <w:rPr>
                <w:iCs/>
                <w:spacing w:val="-6"/>
                <w:sz w:val="16"/>
                <w:szCs w:val="16"/>
              </w:rPr>
            </w:pPr>
            <w:r w:rsidRPr="0069655B">
              <w:rPr>
                <w:spacing w:val="-6"/>
                <w:sz w:val="16"/>
                <w:szCs w:val="16"/>
              </w:rPr>
              <w:t xml:space="preserve">Изложить раздел 1 Договора в следующей редакции: </w:t>
            </w:r>
            <w:r w:rsidRPr="0069655B">
              <w:rPr>
                <w:iCs/>
                <w:spacing w:val="-6"/>
                <w:sz w:val="16"/>
                <w:szCs w:val="16"/>
              </w:rPr>
              <w:t xml:space="preserve">«1. ПРЕДМЕТ ДОГОВОРА. </w:t>
            </w:r>
          </w:p>
          <w:p w:rsidR="006C691D" w:rsidRPr="0069655B" w:rsidRDefault="006C691D" w:rsidP="0069655B">
            <w:pPr>
              <w:widowControl w:val="0"/>
              <w:autoSpaceDE w:val="0"/>
              <w:autoSpaceDN w:val="0"/>
              <w:jc w:val="both"/>
              <w:rPr>
                <w:iCs/>
                <w:spacing w:val="-6"/>
                <w:sz w:val="16"/>
                <w:szCs w:val="16"/>
              </w:rPr>
            </w:pPr>
            <w:r w:rsidRPr="0069655B">
              <w:rPr>
                <w:iCs/>
                <w:spacing w:val="-6"/>
                <w:sz w:val="16"/>
                <w:szCs w:val="16"/>
              </w:rPr>
              <w:t xml:space="preserve">1.1. </w:t>
            </w:r>
            <w:r w:rsidRPr="0069655B">
              <w:rPr>
                <w:spacing w:val="-6"/>
                <w:sz w:val="16"/>
                <w:szCs w:val="16"/>
              </w:rPr>
              <w:t xml:space="preserve">В соответствии с Договором Поручитель обязуется отвечать перед Банком за исполнение Акционерным обществом «ЕвроСибЭнерго» (адрес: Российская Федерация, 663091, Красноярский край, г. Дивногорск, ул. Чкалова, д. 165, этаж 1, пом./ком. 2/3, ИНН 7706697347, ОГРН 5087746073817), именуемым далее «Заемщик», всех обязательств по Договору </w:t>
            </w:r>
            <w:r w:rsidRPr="0069655B">
              <w:rPr>
                <w:iCs/>
                <w:spacing w:val="-6"/>
                <w:sz w:val="16"/>
                <w:szCs w:val="16"/>
              </w:rPr>
              <w:t xml:space="preserve">№ 5818 об открытии </w:t>
            </w:r>
            <w:proofErr w:type="spellStart"/>
            <w:r w:rsidRPr="0069655B">
              <w:rPr>
                <w:iCs/>
                <w:spacing w:val="-6"/>
                <w:sz w:val="16"/>
                <w:szCs w:val="16"/>
              </w:rPr>
              <w:t>невозобновляемой</w:t>
            </w:r>
            <w:proofErr w:type="spellEnd"/>
            <w:r w:rsidRPr="0069655B">
              <w:rPr>
                <w:iCs/>
                <w:spacing w:val="-6"/>
                <w:sz w:val="16"/>
                <w:szCs w:val="16"/>
              </w:rPr>
              <w:t xml:space="preserve"> кредитной линии от «18» июня 2015 г. с учетом всех изменений и дополнений к нему по состоянию на «23» октября 2018 г., </w:t>
            </w:r>
            <w:r w:rsidRPr="0069655B">
              <w:rPr>
                <w:spacing w:val="-6"/>
                <w:sz w:val="16"/>
                <w:szCs w:val="16"/>
              </w:rPr>
              <w:t>заключенному между Банком (он же «Кредитор») и Заемщиком</w:t>
            </w:r>
            <w:r w:rsidRPr="0069655B">
              <w:rPr>
                <w:iCs/>
                <w:spacing w:val="-6"/>
                <w:sz w:val="16"/>
                <w:szCs w:val="16"/>
              </w:rPr>
              <w:t xml:space="preserve"> (именуемому далее «Кредитный договор»), а</w:t>
            </w:r>
            <w:r w:rsidRPr="0069655B">
              <w:rPr>
                <w:spacing w:val="-6"/>
                <w:sz w:val="16"/>
                <w:szCs w:val="16"/>
              </w:rPr>
              <w:t xml:space="preserve"> также по всем Соглашениям о новации, заключаемым в рамках Кредитного </w:t>
            </w:r>
            <w:r w:rsidRPr="0069655B">
              <w:rPr>
                <w:iCs/>
                <w:spacing w:val="-6"/>
                <w:sz w:val="16"/>
                <w:szCs w:val="16"/>
              </w:rPr>
              <w:t>договора</w:t>
            </w:r>
            <w:r w:rsidRPr="0069655B">
              <w:rPr>
                <w:spacing w:val="-6"/>
                <w:sz w:val="16"/>
                <w:szCs w:val="16"/>
              </w:rPr>
              <w:t xml:space="preserve">, являющимся неотъемлемой частью Кредитного </w:t>
            </w:r>
            <w:r w:rsidRPr="0069655B">
              <w:rPr>
                <w:iCs/>
                <w:spacing w:val="-6"/>
                <w:sz w:val="16"/>
                <w:szCs w:val="16"/>
              </w:rPr>
              <w:t>договора.</w:t>
            </w:r>
          </w:p>
          <w:p w:rsidR="006C691D" w:rsidRPr="0069655B" w:rsidRDefault="006C691D" w:rsidP="0069655B">
            <w:pPr>
              <w:widowControl w:val="0"/>
              <w:autoSpaceDE w:val="0"/>
              <w:autoSpaceDN w:val="0"/>
              <w:jc w:val="both"/>
              <w:rPr>
                <w:spacing w:val="-6"/>
                <w:sz w:val="16"/>
                <w:szCs w:val="16"/>
              </w:rPr>
            </w:pPr>
            <w:r w:rsidRPr="0069655B">
              <w:rPr>
                <w:spacing w:val="-6"/>
                <w:sz w:val="16"/>
                <w:szCs w:val="16"/>
              </w:rPr>
              <w:t>Поручитель отвечает в объеме и на условиях, установленных Договором, за исполнение Заемщиком обязательств по Кредитному договору независимо от утраты обеспечения и/или ухудшения по любым обстоятельствам условий обеспечения по Кредитному договору, существовавшего на момент заключения Договора.</w:t>
            </w:r>
          </w:p>
          <w:p w:rsidR="006C691D" w:rsidRPr="0069655B" w:rsidRDefault="006C691D" w:rsidP="0069655B">
            <w:pPr>
              <w:widowControl w:val="0"/>
              <w:autoSpaceDE w:val="0"/>
              <w:autoSpaceDN w:val="0"/>
              <w:jc w:val="both"/>
              <w:rPr>
                <w:spacing w:val="-6"/>
                <w:sz w:val="16"/>
                <w:szCs w:val="16"/>
              </w:rPr>
            </w:pPr>
            <w:r w:rsidRPr="0069655B">
              <w:rPr>
                <w:spacing w:val="-6"/>
                <w:sz w:val="16"/>
                <w:szCs w:val="16"/>
              </w:rPr>
              <w:t>Предел (лимит) общей ответственности Поручителя перед Банком за исполнение Заемщиком обязательств по Кредитному договору ограничивается суммой 12</w:t>
            </w:r>
            <w:r w:rsidRPr="0069655B">
              <w:rPr>
                <w:spacing w:val="-6"/>
                <w:sz w:val="16"/>
                <w:szCs w:val="16"/>
                <w:lang w:val="en-US"/>
              </w:rPr>
              <w:t> </w:t>
            </w:r>
            <w:r w:rsidRPr="0069655B">
              <w:rPr>
                <w:spacing w:val="-6"/>
                <w:sz w:val="16"/>
                <w:szCs w:val="16"/>
              </w:rPr>
              <w:t>636</w:t>
            </w:r>
            <w:r w:rsidRPr="0069655B">
              <w:rPr>
                <w:spacing w:val="-6"/>
                <w:sz w:val="16"/>
                <w:szCs w:val="16"/>
                <w:lang w:val="en-US"/>
              </w:rPr>
              <w:t> </w:t>
            </w:r>
            <w:r w:rsidRPr="0069655B">
              <w:rPr>
                <w:spacing w:val="-6"/>
                <w:sz w:val="16"/>
                <w:szCs w:val="16"/>
              </w:rPr>
              <w:t>941</w:t>
            </w:r>
            <w:r w:rsidRPr="0069655B">
              <w:rPr>
                <w:spacing w:val="-6"/>
                <w:sz w:val="16"/>
                <w:szCs w:val="16"/>
                <w:lang w:val="en-US"/>
              </w:rPr>
              <w:t> </w:t>
            </w:r>
            <w:r w:rsidRPr="0069655B">
              <w:rPr>
                <w:spacing w:val="-6"/>
                <w:sz w:val="16"/>
                <w:szCs w:val="16"/>
              </w:rPr>
              <w:t>634,39 (Двенадцать миллиардов шестьсот тридцать шесть миллионов девятьсот сорок одна тысяча шестьсот тридцать четыре 39/100) рубля (далее – «Лимит»).</w:t>
            </w:r>
          </w:p>
          <w:p w:rsidR="006C691D" w:rsidRPr="0069655B" w:rsidRDefault="006C691D" w:rsidP="0069655B">
            <w:pPr>
              <w:widowControl w:val="0"/>
              <w:autoSpaceDE w:val="0"/>
              <w:autoSpaceDN w:val="0"/>
              <w:jc w:val="both"/>
              <w:rPr>
                <w:iCs/>
                <w:spacing w:val="-6"/>
                <w:sz w:val="16"/>
                <w:szCs w:val="16"/>
              </w:rPr>
            </w:pPr>
            <w:r w:rsidRPr="0069655B">
              <w:rPr>
                <w:iCs/>
                <w:spacing w:val="-6"/>
                <w:sz w:val="16"/>
                <w:szCs w:val="16"/>
              </w:rPr>
              <w:t>Поручитель ознакомлен со всеми условиями Кредитного договора и согласен отвечать за исполнение всех обязательств Заемщика по Кредитному договору и заключаемым в рамках Кредитного договора Соглашениям о новации.</w:t>
            </w:r>
            <w:bookmarkStart w:id="0" w:name="_GoBack"/>
            <w:bookmarkEnd w:id="0"/>
          </w:p>
          <w:p w:rsidR="006C691D" w:rsidRPr="0069655B" w:rsidRDefault="006C691D" w:rsidP="0069655B">
            <w:pPr>
              <w:widowControl w:val="0"/>
              <w:tabs>
                <w:tab w:val="left" w:pos="1134"/>
              </w:tabs>
              <w:autoSpaceDE w:val="0"/>
              <w:autoSpaceDN w:val="0"/>
              <w:jc w:val="both"/>
              <w:rPr>
                <w:spacing w:val="-6"/>
                <w:sz w:val="16"/>
                <w:szCs w:val="16"/>
              </w:rPr>
            </w:pPr>
            <w:r w:rsidRPr="0069655B">
              <w:rPr>
                <w:spacing w:val="-6"/>
                <w:sz w:val="16"/>
                <w:szCs w:val="16"/>
              </w:rPr>
              <w:t>Дополнительное соглашение является неотъемлемой частью Договора и вступает в силу с даты его подписания Сторонами.</w:t>
            </w:r>
          </w:p>
          <w:p w:rsidR="004D7FF7" w:rsidRPr="0069655B" w:rsidRDefault="006C691D" w:rsidP="0069655B">
            <w:pPr>
              <w:jc w:val="both"/>
              <w:rPr>
                <w:rFonts w:eastAsia="Calibri"/>
                <w:spacing w:val="-6"/>
                <w:sz w:val="16"/>
                <w:szCs w:val="16"/>
                <w:lang w:eastAsia="en-US"/>
              </w:rPr>
            </w:pPr>
            <w:r w:rsidRPr="0069655B">
              <w:rPr>
                <w:rFonts w:eastAsia="Calibri"/>
                <w:spacing w:val="-6"/>
                <w:sz w:val="16"/>
                <w:szCs w:val="16"/>
                <w:u w:val="single"/>
                <w:lang w:eastAsia="en-US"/>
              </w:rPr>
              <w:t>5. Дополнительное соглашение № 5 к договору залога имущественных прав № З-5817-6 от 30 декабря 2016 г.</w:t>
            </w:r>
          </w:p>
          <w:p w:rsidR="006C691D" w:rsidRPr="0069655B" w:rsidRDefault="006C691D" w:rsidP="0069655B">
            <w:pPr>
              <w:jc w:val="both"/>
              <w:rPr>
                <w:spacing w:val="-6"/>
                <w:sz w:val="16"/>
                <w:szCs w:val="16"/>
              </w:rPr>
            </w:pPr>
            <w:r w:rsidRPr="0069655B">
              <w:rPr>
                <w:spacing w:val="-6"/>
                <w:sz w:val="16"/>
                <w:szCs w:val="16"/>
                <w:lang w:eastAsia="en-US"/>
              </w:rPr>
              <w:t xml:space="preserve">Предмет сделки: </w:t>
            </w:r>
            <w:r w:rsidRPr="0069655B">
              <w:rPr>
                <w:spacing w:val="-6"/>
                <w:sz w:val="16"/>
                <w:szCs w:val="16"/>
              </w:rPr>
              <w:t>Заемщик и Кредитор договорились о новации Общего валютного долга в Общий рублевый долг на следующих условиях:</w:t>
            </w:r>
          </w:p>
          <w:p w:rsidR="006C691D" w:rsidRPr="0069655B" w:rsidRDefault="006C691D" w:rsidP="0069655B">
            <w:pPr>
              <w:widowControl w:val="0"/>
              <w:tabs>
                <w:tab w:val="left" w:pos="1134"/>
              </w:tabs>
              <w:jc w:val="both"/>
              <w:rPr>
                <w:spacing w:val="-6"/>
                <w:sz w:val="16"/>
                <w:szCs w:val="16"/>
                <w:lang w:eastAsia="en-US"/>
              </w:rPr>
            </w:pPr>
            <w:r w:rsidRPr="0069655B">
              <w:rPr>
                <w:spacing w:val="-6"/>
                <w:sz w:val="16"/>
                <w:szCs w:val="16"/>
                <w:lang w:eastAsia="en-US"/>
              </w:rPr>
              <w:t xml:space="preserve">Новация Общего валютного долга в Общий рублевый долг осуществляется путем заключения между Заемщиком и Кредитором отдельных Соглашений о новации </w:t>
            </w:r>
            <w:r w:rsidRPr="0069655B">
              <w:rPr>
                <w:spacing w:val="-6"/>
                <w:sz w:val="16"/>
                <w:szCs w:val="16"/>
                <w:lang w:eastAsia="en-US"/>
              </w:rPr>
              <w:lastRenderedPageBreak/>
              <w:t>посредством подписания Заемщиком и Кредитором Подтверждений, которые являются неотъемлемой частью Кредитного договора-2.</w:t>
            </w:r>
          </w:p>
          <w:p w:rsidR="006C691D" w:rsidRPr="0069655B" w:rsidRDefault="006C691D" w:rsidP="0069655B">
            <w:pPr>
              <w:widowControl w:val="0"/>
              <w:tabs>
                <w:tab w:val="left" w:pos="1134"/>
              </w:tabs>
              <w:jc w:val="both"/>
              <w:rPr>
                <w:spacing w:val="-6"/>
                <w:sz w:val="16"/>
                <w:szCs w:val="16"/>
                <w:lang w:eastAsia="en-US"/>
              </w:rPr>
            </w:pPr>
            <w:r w:rsidRPr="0069655B">
              <w:rPr>
                <w:spacing w:val="-6"/>
                <w:sz w:val="16"/>
                <w:szCs w:val="16"/>
              </w:rPr>
              <w:t>При заключении Соглашения о новации в рамках Кредитного договора-2 Заемщик и Кредитор согласовывают следующие существенные условия Соглашения о новации:</w:t>
            </w:r>
            <w:r w:rsidR="00946967" w:rsidRPr="0069655B">
              <w:rPr>
                <w:spacing w:val="-6"/>
                <w:sz w:val="16"/>
                <w:szCs w:val="16"/>
              </w:rPr>
              <w:t xml:space="preserve"> </w:t>
            </w:r>
            <w:r w:rsidRPr="0069655B">
              <w:rPr>
                <w:spacing w:val="-6"/>
                <w:sz w:val="16"/>
                <w:szCs w:val="16"/>
                <w:lang w:eastAsia="en-US"/>
              </w:rPr>
              <w:t xml:space="preserve">(1) размер части Общего валютного долга, </w:t>
            </w:r>
            <w:proofErr w:type="spellStart"/>
            <w:r w:rsidRPr="0069655B">
              <w:rPr>
                <w:spacing w:val="-6"/>
                <w:sz w:val="16"/>
                <w:szCs w:val="16"/>
                <w:lang w:eastAsia="en-US"/>
              </w:rPr>
              <w:t>новируемого</w:t>
            </w:r>
            <w:proofErr w:type="spellEnd"/>
            <w:r w:rsidRPr="0069655B">
              <w:rPr>
                <w:spacing w:val="-6"/>
                <w:sz w:val="16"/>
                <w:szCs w:val="16"/>
                <w:lang w:eastAsia="en-US"/>
              </w:rPr>
              <w:t xml:space="preserve"> при заключении соответствующего Соглашения о новации. При этом размер Общего валютного долга, доступный Заемщику и Кредитору для согласования при заключении каждого Соглашения о новации в каждый рабочий день Периода новации, не может превышать фактический остаток Валютного долга и суммы Отложенных процентов (с учетом начисленных на Отложенные проценты на соответствующие Даты новации процентов по Совокупной процентной ставке) по </w:t>
            </w:r>
            <w:r w:rsidRPr="0069655B">
              <w:rPr>
                <w:bCs/>
                <w:spacing w:val="-6"/>
                <w:sz w:val="16"/>
                <w:szCs w:val="16"/>
                <w:lang w:eastAsia="en-US"/>
              </w:rPr>
              <w:t>Кредитному договору-2</w:t>
            </w:r>
            <w:r w:rsidRPr="0069655B">
              <w:rPr>
                <w:spacing w:val="-6"/>
                <w:sz w:val="16"/>
                <w:szCs w:val="16"/>
                <w:lang w:eastAsia="en-US"/>
              </w:rPr>
              <w:t xml:space="preserve">, уменьшенный на сумму частей </w:t>
            </w:r>
            <w:proofErr w:type="spellStart"/>
            <w:r w:rsidRPr="0069655B">
              <w:rPr>
                <w:spacing w:val="-6"/>
                <w:sz w:val="16"/>
                <w:szCs w:val="16"/>
                <w:lang w:eastAsia="en-US"/>
              </w:rPr>
              <w:t>новированного</w:t>
            </w:r>
            <w:proofErr w:type="spellEnd"/>
            <w:r w:rsidRPr="0069655B">
              <w:rPr>
                <w:spacing w:val="-6"/>
                <w:sz w:val="16"/>
                <w:szCs w:val="16"/>
                <w:lang w:eastAsia="en-US"/>
              </w:rPr>
              <w:t xml:space="preserve"> долга, согласованных Заемщиком и Кредитором при заключении всех предшествующих Соглашений о новации в Период новации.</w:t>
            </w:r>
            <w:r w:rsidRPr="0069655B">
              <w:rPr>
                <w:color w:val="000000"/>
                <w:spacing w:val="-6"/>
                <w:sz w:val="16"/>
                <w:szCs w:val="16"/>
                <w:lang w:eastAsia="en-US"/>
              </w:rPr>
              <w:t xml:space="preserve"> Вся сумма Отложенных процентов </w:t>
            </w:r>
            <w:r w:rsidRPr="0069655B">
              <w:rPr>
                <w:spacing w:val="-6"/>
                <w:sz w:val="16"/>
                <w:szCs w:val="16"/>
                <w:lang w:eastAsia="en-US"/>
              </w:rPr>
              <w:t xml:space="preserve">(с учетом начисленных на Отложенные проценты на соответствующие Даты новации процентов по Совокупной процентной ставке) полностью </w:t>
            </w:r>
            <w:proofErr w:type="spellStart"/>
            <w:r w:rsidRPr="0069655B">
              <w:rPr>
                <w:color w:val="000000"/>
                <w:spacing w:val="-6"/>
                <w:sz w:val="16"/>
                <w:szCs w:val="16"/>
                <w:lang w:eastAsia="en-US"/>
              </w:rPr>
              <w:t>новируется</w:t>
            </w:r>
            <w:proofErr w:type="spellEnd"/>
            <w:r w:rsidRPr="0069655B">
              <w:rPr>
                <w:color w:val="000000"/>
                <w:spacing w:val="-6"/>
                <w:sz w:val="16"/>
                <w:szCs w:val="16"/>
                <w:lang w:eastAsia="en-US"/>
              </w:rPr>
              <w:t xml:space="preserve"> в первую Дату новации</w:t>
            </w:r>
            <w:r w:rsidRPr="0069655B">
              <w:rPr>
                <w:spacing w:val="-6"/>
                <w:sz w:val="16"/>
                <w:szCs w:val="16"/>
                <w:lang w:eastAsia="en-US"/>
              </w:rPr>
              <w:t xml:space="preserve">; (2) Курс конверсии; (3) размер части Общего рублевого долга, соответствующий размеру части Общего валютного долга, </w:t>
            </w:r>
            <w:proofErr w:type="spellStart"/>
            <w:r w:rsidRPr="0069655B">
              <w:rPr>
                <w:spacing w:val="-6"/>
                <w:sz w:val="16"/>
                <w:szCs w:val="16"/>
                <w:lang w:eastAsia="en-US"/>
              </w:rPr>
              <w:t>новируемого</w:t>
            </w:r>
            <w:proofErr w:type="spellEnd"/>
            <w:r w:rsidRPr="0069655B">
              <w:rPr>
                <w:spacing w:val="-6"/>
                <w:sz w:val="16"/>
                <w:szCs w:val="16"/>
                <w:lang w:eastAsia="en-US"/>
              </w:rPr>
              <w:t xml:space="preserve"> при заключении соответствующего Соглашения о новации, пересчитанный по Курсу конверсии; (4) средневзвешенный Курс конверсии, рассчитанный с учетом Курса конверсии, указанного в буллите (2) выше, а также Курсов конверсии, согласованных Заемщиком и Кредитором при заключении всех предшествующих Соглашений о новации, заключенных в Период новации. Средневзвешенный Курс конверсии не может превышать 74 (Семьдесят четыре) рубля за 1 (Один) доллар США. В случае, если средневзвешенный Курс конверсии, с учетом Курса конверсии, указанного в буллите (2) выше, составит более 74 (Семидесяти четырех) рублей за 1 (Один) доллар США, то Соглашение о новации не заключается. (5) общий размер Общего рублевого долга, рассчитанный как сумма части Общего рублевого долга, указанного в буллите (3) выше и общего размера Общего рублевого долга, согласованного Заемщиком и Кредитором при заключении всех предшествующих Соглашений о новации в Период новации; (6) размер остатка Общего валютного долга по Кредитному договору-2. </w:t>
            </w:r>
          </w:p>
          <w:p w:rsidR="006C691D" w:rsidRPr="0069655B" w:rsidRDefault="006C691D" w:rsidP="0069655B">
            <w:pPr>
              <w:widowControl w:val="0"/>
              <w:tabs>
                <w:tab w:val="left" w:pos="1134"/>
              </w:tabs>
              <w:autoSpaceDE w:val="0"/>
              <w:autoSpaceDN w:val="0"/>
              <w:jc w:val="both"/>
              <w:rPr>
                <w:iCs/>
                <w:spacing w:val="-6"/>
                <w:sz w:val="16"/>
                <w:szCs w:val="16"/>
              </w:rPr>
            </w:pPr>
            <w:r w:rsidRPr="0069655B">
              <w:rPr>
                <w:spacing w:val="-6"/>
                <w:sz w:val="16"/>
                <w:szCs w:val="16"/>
              </w:rPr>
              <w:t xml:space="preserve">Изложить п. 2.1. Договора в следующей редакции: </w:t>
            </w:r>
            <w:r w:rsidRPr="0069655B">
              <w:rPr>
                <w:iCs/>
                <w:spacing w:val="-6"/>
                <w:sz w:val="16"/>
                <w:szCs w:val="16"/>
              </w:rPr>
              <w:t>«2.1. Залогом Предмета залога обеспечивается исполнение Контрагентом, именуемым далее также «Заемщик», всех обязательств по договорам, заключенным между Залогодержателем (он же «Кредитор») и Заемщиком:</w:t>
            </w:r>
            <w:r w:rsidR="007F5F34" w:rsidRPr="0069655B">
              <w:rPr>
                <w:iCs/>
                <w:spacing w:val="-6"/>
                <w:sz w:val="16"/>
                <w:szCs w:val="16"/>
              </w:rPr>
              <w:t xml:space="preserve"> </w:t>
            </w:r>
            <w:r w:rsidRPr="0069655B">
              <w:rPr>
                <w:iCs/>
                <w:spacing w:val="-6"/>
                <w:sz w:val="16"/>
                <w:szCs w:val="16"/>
              </w:rPr>
              <w:t xml:space="preserve">- Договору № 5817 об открытии </w:t>
            </w:r>
            <w:proofErr w:type="spellStart"/>
            <w:r w:rsidRPr="0069655B">
              <w:rPr>
                <w:iCs/>
                <w:spacing w:val="-6"/>
                <w:sz w:val="16"/>
                <w:szCs w:val="16"/>
              </w:rPr>
              <w:t>невозобновляемой</w:t>
            </w:r>
            <w:proofErr w:type="spellEnd"/>
            <w:r w:rsidRPr="0069655B">
              <w:rPr>
                <w:iCs/>
                <w:spacing w:val="-6"/>
                <w:sz w:val="16"/>
                <w:szCs w:val="16"/>
              </w:rPr>
              <w:t xml:space="preserve"> кредитной линии от «18» июня 2015 г. с учетом всех изменений и дополнений к нему по состоянию на «23» октября 2018 г. (именуемому далее «Кредитный договор-1»); - Договору № 5818 об открытии </w:t>
            </w:r>
            <w:proofErr w:type="spellStart"/>
            <w:r w:rsidRPr="0069655B">
              <w:rPr>
                <w:iCs/>
                <w:spacing w:val="-6"/>
                <w:sz w:val="16"/>
                <w:szCs w:val="16"/>
              </w:rPr>
              <w:t>невозобновляемой</w:t>
            </w:r>
            <w:proofErr w:type="spellEnd"/>
            <w:r w:rsidRPr="0069655B">
              <w:rPr>
                <w:iCs/>
                <w:spacing w:val="-6"/>
                <w:sz w:val="16"/>
                <w:szCs w:val="16"/>
              </w:rPr>
              <w:t xml:space="preserve"> кредитной линии от «18» июня 2015 г. с учетом всех изменений и дополнений к нему по состоянию на «23» октября 2018 г. (именуемому далее «Кредитный договор-2»), а</w:t>
            </w:r>
            <w:r w:rsidRPr="0069655B">
              <w:rPr>
                <w:spacing w:val="-6"/>
                <w:sz w:val="16"/>
                <w:szCs w:val="16"/>
              </w:rPr>
              <w:t xml:space="preserve"> также по всем Соглашениям о новации, заключаемым в рамках Кредитного </w:t>
            </w:r>
            <w:r w:rsidRPr="0069655B">
              <w:rPr>
                <w:iCs/>
                <w:spacing w:val="-6"/>
                <w:sz w:val="16"/>
                <w:szCs w:val="16"/>
              </w:rPr>
              <w:t>договора-2</w:t>
            </w:r>
            <w:r w:rsidRPr="0069655B">
              <w:rPr>
                <w:spacing w:val="-6"/>
                <w:sz w:val="16"/>
                <w:szCs w:val="16"/>
              </w:rPr>
              <w:t xml:space="preserve">, являющимся неотъемлемой частью Кредитного </w:t>
            </w:r>
            <w:r w:rsidRPr="0069655B">
              <w:rPr>
                <w:iCs/>
                <w:spacing w:val="-6"/>
                <w:sz w:val="16"/>
                <w:szCs w:val="16"/>
              </w:rPr>
              <w:t>договора-2.</w:t>
            </w:r>
            <w:r w:rsidR="007F5F34" w:rsidRPr="0069655B">
              <w:rPr>
                <w:iCs/>
                <w:spacing w:val="-6"/>
                <w:sz w:val="16"/>
                <w:szCs w:val="16"/>
              </w:rPr>
              <w:t xml:space="preserve"> </w:t>
            </w:r>
            <w:r w:rsidRPr="0069655B">
              <w:rPr>
                <w:iCs/>
                <w:spacing w:val="-6"/>
                <w:sz w:val="16"/>
                <w:szCs w:val="16"/>
              </w:rPr>
              <w:t>Далее по тексту Договора Кредитный договор-1 и Кредитный договор-2 совместно именуются Кредитные договоры.».</w:t>
            </w:r>
          </w:p>
          <w:p w:rsidR="006C691D" w:rsidRPr="0069655B" w:rsidRDefault="006C691D" w:rsidP="0069655B">
            <w:pPr>
              <w:widowControl w:val="0"/>
              <w:tabs>
                <w:tab w:val="left" w:pos="1134"/>
              </w:tabs>
              <w:autoSpaceDE w:val="0"/>
              <w:autoSpaceDN w:val="0"/>
              <w:jc w:val="both"/>
              <w:rPr>
                <w:iCs/>
                <w:spacing w:val="-6"/>
                <w:sz w:val="16"/>
                <w:szCs w:val="16"/>
              </w:rPr>
            </w:pPr>
            <w:r w:rsidRPr="0069655B">
              <w:rPr>
                <w:spacing w:val="-6"/>
                <w:sz w:val="16"/>
                <w:szCs w:val="16"/>
              </w:rPr>
              <w:t xml:space="preserve">Изложить первый абзац п. 2.3. Договора в следующей редакции: </w:t>
            </w:r>
            <w:r w:rsidRPr="0069655B">
              <w:rPr>
                <w:iCs/>
                <w:spacing w:val="-6"/>
                <w:sz w:val="16"/>
                <w:szCs w:val="16"/>
              </w:rPr>
              <w:t>«2.3. Залогодатель ознакомлен со всеми условиями Кредитных договоров и согласен отвечать Предметом залога за исполнение всех обязательств Заемщика по Кредитным договорам и заключаемым в рамках Кредитного договора-2 Соглашениям о новации</w:t>
            </w:r>
            <w:r w:rsidR="001E539E">
              <w:rPr>
                <w:iCs/>
                <w:spacing w:val="-6"/>
                <w:sz w:val="16"/>
                <w:szCs w:val="16"/>
              </w:rPr>
              <w:t>»</w:t>
            </w:r>
            <w:r w:rsidRPr="0069655B">
              <w:rPr>
                <w:iCs/>
                <w:spacing w:val="-6"/>
                <w:sz w:val="16"/>
                <w:szCs w:val="16"/>
              </w:rPr>
              <w:t>.</w:t>
            </w:r>
          </w:p>
          <w:p w:rsidR="006C691D" w:rsidRPr="0069655B" w:rsidRDefault="006C691D" w:rsidP="0069655B">
            <w:pPr>
              <w:widowControl w:val="0"/>
              <w:tabs>
                <w:tab w:val="left" w:pos="1134"/>
              </w:tabs>
              <w:autoSpaceDE w:val="0"/>
              <w:autoSpaceDN w:val="0"/>
              <w:jc w:val="both"/>
              <w:rPr>
                <w:spacing w:val="-6"/>
                <w:sz w:val="16"/>
                <w:szCs w:val="16"/>
              </w:rPr>
            </w:pPr>
            <w:r w:rsidRPr="0069655B">
              <w:rPr>
                <w:spacing w:val="-6"/>
                <w:sz w:val="16"/>
                <w:szCs w:val="16"/>
              </w:rPr>
              <w:t>Дополнительное соглашение является неотъемлемой частью Договора и вступает в силу с даты его подписания Сторонами.</w:t>
            </w:r>
          </w:p>
          <w:p w:rsidR="006C691D" w:rsidRPr="0069655B" w:rsidRDefault="006C691D" w:rsidP="0069655B">
            <w:pPr>
              <w:jc w:val="both"/>
              <w:rPr>
                <w:spacing w:val="-6"/>
                <w:sz w:val="16"/>
                <w:szCs w:val="16"/>
                <w:lang w:eastAsia="en-US"/>
              </w:rPr>
            </w:pPr>
            <w:r w:rsidRPr="0069655B">
              <w:rPr>
                <w:spacing w:val="-6"/>
                <w:sz w:val="16"/>
                <w:szCs w:val="16"/>
                <w:lang w:eastAsia="en-US"/>
              </w:rPr>
              <w:t>Лицо, имеющее заинтересованность в совершении сделок: АО «ЕвроСибЭнерго».</w:t>
            </w:r>
          </w:p>
          <w:p w:rsidR="00DE4418" w:rsidRPr="0069655B" w:rsidRDefault="006C691D" w:rsidP="0069655B">
            <w:pPr>
              <w:jc w:val="both"/>
              <w:rPr>
                <w:spacing w:val="-6"/>
                <w:sz w:val="16"/>
                <w:szCs w:val="16"/>
              </w:rPr>
            </w:pPr>
            <w:r w:rsidRPr="0069655B">
              <w:rPr>
                <w:spacing w:val="-6"/>
                <w:sz w:val="16"/>
                <w:szCs w:val="16"/>
                <w:lang w:eastAsia="en-US"/>
              </w:rPr>
              <w:t>Основания, по которым лицо имеет заинтересованность в совершении сделок:</w:t>
            </w:r>
            <w:r w:rsidR="004D7FF7" w:rsidRPr="0069655B">
              <w:rPr>
                <w:spacing w:val="-6"/>
                <w:sz w:val="16"/>
                <w:szCs w:val="16"/>
                <w:lang w:eastAsia="en-US"/>
              </w:rPr>
              <w:t xml:space="preserve"> </w:t>
            </w:r>
            <w:r w:rsidRPr="0069655B">
              <w:rPr>
                <w:spacing w:val="-6"/>
                <w:sz w:val="16"/>
                <w:szCs w:val="16"/>
                <w:lang w:eastAsia="en-US"/>
              </w:rPr>
              <w:t>контролирующее лицо ПАО «Иркутскэнерго» – АО «ЕвроСибЭнерго» является выгодоприобретателем в сделке.</w:t>
            </w:r>
          </w:p>
        </w:tc>
      </w:tr>
      <w:tr w:rsidR="00935FE7" w:rsidRPr="00FB60E0" w:rsidTr="00C75F8E">
        <w:trPr>
          <w:cantSplit/>
          <w:trHeight w:hRule="exact" w:val="57"/>
        </w:trPr>
        <w:tc>
          <w:tcPr>
            <w:tcW w:w="10915" w:type="dxa"/>
            <w:gridSpan w:val="11"/>
            <w:tcBorders>
              <w:left w:val="nil"/>
              <w:bottom w:val="nil"/>
              <w:right w:val="nil"/>
            </w:tcBorders>
          </w:tcPr>
          <w:p w:rsidR="00935FE7" w:rsidRPr="00FB60E0" w:rsidRDefault="00935FE7" w:rsidP="005D530E">
            <w:pPr>
              <w:pStyle w:val="a6"/>
              <w:spacing w:after="0" w:line="228" w:lineRule="auto"/>
              <w:ind w:left="28" w:right="28"/>
              <w:jc w:val="both"/>
              <w:rPr>
                <w:spacing w:val="-6"/>
                <w:sz w:val="16"/>
                <w:szCs w:val="16"/>
              </w:rPr>
            </w:pPr>
          </w:p>
        </w:tc>
      </w:tr>
      <w:tr w:rsidR="00935FE7" w:rsidRPr="00FB60E0" w:rsidTr="00C75F8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val="147"/>
        </w:trPr>
        <w:tc>
          <w:tcPr>
            <w:tcW w:w="4962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5FE7" w:rsidRPr="00FB60E0" w:rsidRDefault="00935FE7" w:rsidP="004F4A5D">
            <w:pPr>
              <w:spacing w:line="228" w:lineRule="auto"/>
              <w:ind w:left="57" w:right="57"/>
              <w:jc w:val="both"/>
              <w:rPr>
                <w:i/>
                <w:spacing w:val="-6"/>
                <w:sz w:val="16"/>
                <w:szCs w:val="16"/>
                <w:u w:val="single"/>
              </w:rPr>
            </w:pPr>
            <w:r w:rsidRPr="00FB60E0">
              <w:rPr>
                <w:i/>
                <w:spacing w:val="-6"/>
                <w:sz w:val="16"/>
                <w:szCs w:val="16"/>
                <w:u w:val="single"/>
              </w:rPr>
              <w:t>Внимание:</w:t>
            </w:r>
          </w:p>
          <w:p w:rsidR="004F4A5D" w:rsidRPr="004F4A5D" w:rsidRDefault="003B75F9" w:rsidP="004F4A5D">
            <w:pPr>
              <w:pStyle w:val="a3"/>
              <w:tabs>
                <w:tab w:val="left" w:pos="4878"/>
              </w:tabs>
              <w:ind w:left="57" w:right="57"/>
              <w:rPr>
                <w:i/>
                <w:sz w:val="16"/>
                <w:szCs w:val="16"/>
              </w:rPr>
            </w:pPr>
            <w:r w:rsidRPr="00AE38C6">
              <w:rPr>
                <w:i/>
                <w:sz w:val="16"/>
                <w:szCs w:val="16"/>
              </w:rPr>
              <w:t>Голосующий вправе оставить неотмеченным только один вариант голосования, ненужные варианты голосования зачеркнуть, кроме случаев голосования акциями, приобретенными (переданными) после даты</w:t>
            </w:r>
            <w:r w:rsidRPr="004850C8">
              <w:rPr>
                <w:i/>
                <w:sz w:val="16"/>
                <w:szCs w:val="16"/>
              </w:rPr>
              <w:t>, на которую определяются (фиксируются) лица</w:t>
            </w:r>
            <w:r w:rsidRPr="00AE38C6">
              <w:rPr>
                <w:i/>
                <w:sz w:val="16"/>
                <w:szCs w:val="16"/>
              </w:rPr>
              <w:t>, имеющи</w:t>
            </w:r>
            <w:r>
              <w:rPr>
                <w:i/>
                <w:sz w:val="16"/>
                <w:szCs w:val="16"/>
              </w:rPr>
              <w:t>е</w:t>
            </w:r>
            <w:r w:rsidRPr="00AE38C6">
              <w:rPr>
                <w:i/>
                <w:sz w:val="16"/>
                <w:szCs w:val="16"/>
              </w:rPr>
              <w:t xml:space="preserve"> право на участие в общем собрании, или в соответствии с указаниями владельцев депозитарных ценных бумаг</w:t>
            </w:r>
            <w:r w:rsidR="004F4A5D" w:rsidRPr="00602F10">
              <w:rPr>
                <w:b/>
                <w:bCs/>
                <w:i/>
                <w:sz w:val="16"/>
                <w:szCs w:val="16"/>
              </w:rPr>
              <w:t xml:space="preserve"> </w:t>
            </w:r>
            <w:r w:rsidR="004F4A5D" w:rsidRPr="004F4A5D">
              <w:rPr>
                <w:i/>
                <w:sz w:val="16"/>
                <w:szCs w:val="16"/>
              </w:rPr>
              <w:t>и иных лиц, осуществляющих права по депозитарным ценным бумагам.</w:t>
            </w:r>
          </w:p>
          <w:p w:rsidR="00935FE7" w:rsidRPr="00FB60E0" w:rsidRDefault="003B75F9" w:rsidP="004F4A5D">
            <w:pPr>
              <w:spacing w:line="228" w:lineRule="auto"/>
              <w:ind w:left="57" w:right="57"/>
              <w:jc w:val="both"/>
              <w:rPr>
                <w:spacing w:val="-6"/>
                <w:sz w:val="16"/>
              </w:rPr>
            </w:pPr>
            <w:r w:rsidRPr="00AE38C6">
              <w:rPr>
                <w:bCs/>
                <w:i/>
                <w:sz w:val="16"/>
                <w:szCs w:val="16"/>
              </w:rPr>
              <w:t>В противном случае бюллетень</w:t>
            </w:r>
            <w:r>
              <w:rPr>
                <w:bCs/>
                <w:i/>
                <w:sz w:val="16"/>
                <w:szCs w:val="16"/>
              </w:rPr>
              <w:t xml:space="preserve"> </w:t>
            </w:r>
            <w:r>
              <w:rPr>
                <w:bCs/>
                <w:i/>
                <w:iCs/>
                <w:sz w:val="16"/>
                <w:szCs w:val="16"/>
              </w:rPr>
              <w:t>в части голосования по данному</w:t>
            </w:r>
            <w:r w:rsidRPr="00380FEE">
              <w:rPr>
                <w:bCs/>
                <w:i/>
                <w:iCs/>
                <w:sz w:val="16"/>
                <w:szCs w:val="16"/>
              </w:rPr>
              <w:t xml:space="preserve"> вопросу</w:t>
            </w:r>
            <w:r>
              <w:rPr>
                <w:bCs/>
                <w:i/>
                <w:sz w:val="16"/>
                <w:szCs w:val="16"/>
              </w:rPr>
              <w:t xml:space="preserve"> признается недействительным</w:t>
            </w:r>
            <w:r w:rsidR="00935FE7" w:rsidRPr="00FB60E0">
              <w:rPr>
                <w:bCs/>
                <w:i/>
                <w:spacing w:val="-6"/>
                <w:sz w:val="16"/>
                <w:szCs w:val="16"/>
              </w:rPr>
              <w:t>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:rsidR="00935FE7" w:rsidRPr="00FB60E0" w:rsidRDefault="00935FE7" w:rsidP="005D530E">
            <w:pPr>
              <w:pStyle w:val="a3"/>
              <w:spacing w:line="228" w:lineRule="auto"/>
              <w:ind w:left="28" w:right="28"/>
              <w:rPr>
                <w:b/>
                <w:bCs/>
                <w:i/>
                <w:spacing w:val="-6"/>
                <w:sz w:val="12"/>
                <w:szCs w:val="12"/>
              </w:rPr>
            </w:pPr>
          </w:p>
        </w:tc>
        <w:tc>
          <w:tcPr>
            <w:tcW w:w="587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/>
          </w:tcPr>
          <w:p w:rsidR="006456F2" w:rsidRPr="00602F10" w:rsidRDefault="00935FE7" w:rsidP="005A1CD7">
            <w:pPr>
              <w:pStyle w:val="a3"/>
              <w:tabs>
                <w:tab w:val="left" w:pos="4878"/>
              </w:tabs>
              <w:rPr>
                <w:b/>
                <w:bCs/>
                <w:i/>
                <w:sz w:val="16"/>
                <w:szCs w:val="16"/>
              </w:rPr>
            </w:pPr>
            <w:r w:rsidRPr="00FB60E0">
              <w:rPr>
                <w:b/>
                <w:bCs/>
                <w:i/>
                <w:spacing w:val="-6"/>
                <w:sz w:val="16"/>
                <w:szCs w:val="16"/>
              </w:rPr>
              <w:t xml:space="preserve">Заполняется только в случаях голосования акциями, приобретенными (переданными) после </w:t>
            </w:r>
            <w:r w:rsidR="006456F2" w:rsidRPr="00602F10">
              <w:rPr>
                <w:b/>
                <w:bCs/>
                <w:i/>
                <w:sz w:val="16"/>
                <w:szCs w:val="16"/>
              </w:rPr>
              <w:t xml:space="preserve">даты, на которую определяются (фиксируются) лица, имеющие </w:t>
            </w:r>
            <w:r w:rsidRPr="00FB60E0">
              <w:rPr>
                <w:b/>
                <w:bCs/>
                <w:i/>
                <w:spacing w:val="-6"/>
                <w:sz w:val="16"/>
                <w:szCs w:val="16"/>
              </w:rPr>
              <w:t>право на участие в общем собрании, или в соответствии с указаниями владельцев депозитарных ценных бумаг</w:t>
            </w:r>
            <w:r w:rsidR="006456F2" w:rsidRPr="00602F10">
              <w:rPr>
                <w:b/>
                <w:bCs/>
                <w:i/>
                <w:sz w:val="16"/>
                <w:szCs w:val="16"/>
              </w:rPr>
              <w:t xml:space="preserve"> и иных лиц, осуществляющих права по депозитарным ценным бумагам.</w:t>
            </w:r>
          </w:p>
          <w:p w:rsidR="00935FE7" w:rsidRPr="00FB60E0" w:rsidRDefault="00935FE7" w:rsidP="005A1CD7">
            <w:pPr>
              <w:pStyle w:val="a3"/>
              <w:tabs>
                <w:tab w:val="left" w:pos="4878"/>
              </w:tabs>
              <w:spacing w:line="228" w:lineRule="auto"/>
              <w:rPr>
                <w:i/>
                <w:spacing w:val="-6"/>
                <w:sz w:val="16"/>
                <w:szCs w:val="16"/>
              </w:rPr>
            </w:pPr>
            <w:r w:rsidRPr="00FB60E0">
              <w:rPr>
                <w:i/>
                <w:spacing w:val="-6"/>
                <w:sz w:val="16"/>
                <w:szCs w:val="16"/>
              </w:rPr>
              <w:t>Если в бюллетене оставлены более одного варианта голосования, укажите число голосов, отданных за соответствующий вариант голосования, и сделайте соответствующую отметку.</w:t>
            </w:r>
          </w:p>
          <w:p w:rsidR="006456F2" w:rsidRPr="00602F10" w:rsidRDefault="006456F2" w:rsidP="005A1CD7">
            <w:pPr>
              <w:tabs>
                <w:tab w:val="left" w:pos="4878"/>
              </w:tabs>
              <w:jc w:val="both"/>
              <w:rPr>
                <w:bCs/>
                <w:i/>
                <w:iCs/>
                <w:sz w:val="16"/>
                <w:szCs w:val="16"/>
              </w:rPr>
            </w:pPr>
            <w:r w:rsidRPr="00602F10">
              <w:rPr>
                <w:bCs/>
                <w:i/>
                <w:iCs/>
                <w:sz w:val="16"/>
                <w:szCs w:val="16"/>
              </w:rPr>
              <w:t>В противном случае бюллетень в части голосования по данному вопросупризнается недействительным.</w:t>
            </w:r>
          </w:p>
          <w:p w:rsidR="00935FE7" w:rsidRPr="00FB60E0" w:rsidRDefault="00935FE7" w:rsidP="001832A0">
            <w:pPr>
              <w:tabs>
                <w:tab w:val="left" w:pos="4878"/>
              </w:tabs>
              <w:spacing w:line="228" w:lineRule="auto"/>
              <w:ind w:left="28" w:right="28"/>
              <w:jc w:val="both"/>
              <w:rPr>
                <w:spacing w:val="-6"/>
                <w:sz w:val="16"/>
              </w:rPr>
            </w:pPr>
          </w:p>
        </w:tc>
      </w:tr>
      <w:tr w:rsidR="00935FE7" w:rsidRPr="00FB60E0" w:rsidTr="00C75F8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val="147"/>
        </w:trPr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5FE7" w:rsidRPr="00FB60E0" w:rsidRDefault="00935FE7" w:rsidP="005D530E">
            <w:pPr>
              <w:spacing w:line="228" w:lineRule="auto"/>
              <w:ind w:left="28" w:right="28"/>
              <w:jc w:val="center"/>
              <w:rPr>
                <w:spacing w:val="-6"/>
                <w:sz w:val="16"/>
              </w:rPr>
            </w:pPr>
            <w:r w:rsidRPr="00FB60E0">
              <w:rPr>
                <w:spacing w:val="-6"/>
                <w:sz w:val="16"/>
              </w:rPr>
              <w:t>Вариант голосования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5FE7" w:rsidRPr="00FB60E0" w:rsidRDefault="00935FE7" w:rsidP="005D530E">
            <w:pPr>
              <w:spacing w:line="228" w:lineRule="auto"/>
              <w:ind w:left="28" w:right="28"/>
              <w:jc w:val="center"/>
              <w:rPr>
                <w:spacing w:val="-6"/>
                <w:sz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935FE7" w:rsidRPr="00FB60E0" w:rsidRDefault="00935FE7" w:rsidP="005D530E">
            <w:pPr>
              <w:spacing w:line="228" w:lineRule="auto"/>
              <w:ind w:left="28" w:right="28"/>
              <w:jc w:val="center"/>
              <w:rPr>
                <w:spacing w:val="-6"/>
                <w:sz w:val="16"/>
              </w:rPr>
            </w:pPr>
            <w:r w:rsidRPr="00FB60E0">
              <w:rPr>
                <w:spacing w:val="-6"/>
                <w:sz w:val="16"/>
              </w:rPr>
              <w:t>Отметка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5FE7" w:rsidRPr="00FB60E0" w:rsidRDefault="00935FE7" w:rsidP="005D530E">
            <w:pPr>
              <w:spacing w:line="228" w:lineRule="auto"/>
              <w:ind w:left="28" w:right="28"/>
              <w:jc w:val="center"/>
              <w:rPr>
                <w:spacing w:val="-6"/>
                <w:sz w:val="16"/>
              </w:rPr>
            </w:pPr>
          </w:p>
        </w:tc>
        <w:tc>
          <w:tcPr>
            <w:tcW w:w="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:rsidR="00935FE7" w:rsidRPr="00FB60E0" w:rsidRDefault="00935FE7" w:rsidP="005D530E">
            <w:pPr>
              <w:spacing w:line="228" w:lineRule="auto"/>
              <w:ind w:left="28" w:right="28"/>
              <w:jc w:val="center"/>
              <w:rPr>
                <w:spacing w:val="-6"/>
                <w:sz w:val="12"/>
                <w:szCs w:val="12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935FE7" w:rsidRPr="00FB60E0" w:rsidRDefault="00935FE7" w:rsidP="005D530E">
            <w:pPr>
              <w:spacing w:line="228" w:lineRule="auto"/>
              <w:ind w:left="28" w:right="28"/>
              <w:jc w:val="center"/>
              <w:rPr>
                <w:spacing w:val="-6"/>
                <w:sz w:val="16"/>
              </w:rPr>
            </w:pPr>
            <w:r w:rsidRPr="00FB60E0">
              <w:rPr>
                <w:spacing w:val="-6"/>
                <w:sz w:val="16"/>
              </w:rPr>
              <w:t>Количество голосов</w:t>
            </w:r>
          </w:p>
        </w:tc>
        <w:tc>
          <w:tcPr>
            <w:tcW w:w="13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35FE7" w:rsidRPr="00FB60E0" w:rsidRDefault="00935FE7" w:rsidP="005D530E">
            <w:pPr>
              <w:spacing w:line="228" w:lineRule="auto"/>
              <w:ind w:left="28" w:right="28"/>
              <w:rPr>
                <w:spacing w:val="-6"/>
                <w:sz w:val="16"/>
              </w:rPr>
            </w:pPr>
          </w:p>
        </w:tc>
        <w:tc>
          <w:tcPr>
            <w:tcW w:w="45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:rsidR="00935FE7" w:rsidRPr="00FB60E0" w:rsidRDefault="00935FE7" w:rsidP="001832A0">
            <w:pPr>
              <w:spacing w:line="228" w:lineRule="auto"/>
              <w:ind w:left="28" w:right="28"/>
              <w:jc w:val="both"/>
              <w:rPr>
                <w:spacing w:val="-6"/>
                <w:sz w:val="16"/>
              </w:rPr>
            </w:pPr>
            <w:r w:rsidRPr="00FB60E0">
              <w:rPr>
                <w:spacing w:val="-6"/>
                <w:sz w:val="16"/>
              </w:rPr>
              <w:t>Отметка</w:t>
            </w:r>
          </w:p>
        </w:tc>
      </w:tr>
      <w:tr w:rsidR="00935FE7" w:rsidRPr="00FB60E0" w:rsidTr="00C75F8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hRule="exact" w:val="425"/>
        </w:trPr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5FE7" w:rsidRPr="00FB60E0" w:rsidRDefault="00935FE7" w:rsidP="005D530E">
            <w:pPr>
              <w:pStyle w:val="1"/>
              <w:spacing w:before="0" w:after="0" w:line="228" w:lineRule="auto"/>
              <w:ind w:left="28" w:right="28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FB60E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ЗА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935FE7" w:rsidRPr="00FB60E0" w:rsidRDefault="00935FE7" w:rsidP="005D530E">
            <w:pPr>
              <w:spacing w:line="228" w:lineRule="auto"/>
              <w:ind w:left="28" w:right="28"/>
              <w:jc w:val="center"/>
              <w:rPr>
                <w:spacing w:val="-6"/>
              </w:rPr>
            </w:pPr>
          </w:p>
        </w:tc>
        <w:tc>
          <w:tcPr>
            <w:tcW w:w="11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5FE7" w:rsidRPr="00FB60E0" w:rsidRDefault="00935FE7" w:rsidP="005D530E">
            <w:pPr>
              <w:spacing w:line="228" w:lineRule="auto"/>
              <w:ind w:left="28" w:right="28"/>
              <w:jc w:val="center"/>
              <w:rPr>
                <w:spacing w:val="-6"/>
              </w:rPr>
            </w:pPr>
          </w:p>
        </w:tc>
        <w:tc>
          <w:tcPr>
            <w:tcW w:w="1509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935FE7" w:rsidRPr="00FB60E0" w:rsidRDefault="00935FE7" w:rsidP="005D530E">
            <w:pPr>
              <w:spacing w:line="228" w:lineRule="auto"/>
              <w:ind w:left="28" w:right="28"/>
              <w:jc w:val="center"/>
              <w:rPr>
                <w:spacing w:val="-6"/>
              </w:rPr>
            </w:pPr>
          </w:p>
        </w:tc>
        <w:tc>
          <w:tcPr>
            <w:tcW w:w="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935FE7" w:rsidRPr="00FB60E0" w:rsidRDefault="00935FE7" w:rsidP="005D530E">
            <w:pPr>
              <w:spacing w:line="228" w:lineRule="auto"/>
              <w:ind w:left="28" w:right="28"/>
              <w:jc w:val="center"/>
              <w:rPr>
                <w:b/>
                <w:spacing w:val="-6"/>
                <w:sz w:val="12"/>
                <w:szCs w:val="12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35FE7" w:rsidRPr="00FB60E0" w:rsidRDefault="00935FE7" w:rsidP="005D530E">
            <w:pPr>
              <w:spacing w:line="228" w:lineRule="auto"/>
              <w:ind w:left="28" w:right="28"/>
              <w:jc w:val="center"/>
              <w:rPr>
                <w:b/>
                <w:spacing w:val="-6"/>
              </w:rPr>
            </w:pPr>
          </w:p>
        </w:tc>
        <w:tc>
          <w:tcPr>
            <w:tcW w:w="13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:rsidR="00935FE7" w:rsidRPr="00FB60E0" w:rsidRDefault="00935FE7" w:rsidP="005D530E">
            <w:pPr>
              <w:spacing w:line="228" w:lineRule="auto"/>
              <w:ind w:left="28" w:right="28"/>
              <w:rPr>
                <w:spacing w:val="-6"/>
              </w:rPr>
            </w:pPr>
          </w:p>
        </w:tc>
        <w:tc>
          <w:tcPr>
            <w:tcW w:w="2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35FE7" w:rsidRPr="00FB60E0" w:rsidRDefault="00935FE7" w:rsidP="001832A0">
            <w:pPr>
              <w:spacing w:line="228" w:lineRule="auto"/>
              <w:ind w:left="28" w:right="28"/>
              <w:jc w:val="both"/>
              <w:rPr>
                <w:spacing w:val="-6"/>
                <w:sz w:val="20"/>
                <w:szCs w:val="20"/>
              </w:rPr>
            </w:pPr>
            <w:r w:rsidRPr="00FB60E0">
              <w:rPr>
                <w:spacing w:val="-6"/>
                <w:sz w:val="20"/>
                <w:szCs w:val="20"/>
              </w:rPr>
              <w:sym w:font="Wingdings" w:char="F06F"/>
            </w:r>
          </w:p>
          <w:p w:rsidR="00935FE7" w:rsidRPr="002C3BF8" w:rsidRDefault="00935FE7" w:rsidP="001832A0">
            <w:pPr>
              <w:spacing w:line="228" w:lineRule="auto"/>
              <w:ind w:left="28" w:right="28"/>
              <w:jc w:val="both"/>
              <w:rPr>
                <w:spacing w:val="-6"/>
                <w:sz w:val="14"/>
                <w:szCs w:val="20"/>
              </w:rPr>
            </w:pPr>
          </w:p>
          <w:p w:rsidR="00935FE7" w:rsidRPr="002C3BF8" w:rsidRDefault="00935FE7" w:rsidP="001832A0">
            <w:pPr>
              <w:spacing w:line="228" w:lineRule="auto"/>
              <w:ind w:left="28" w:right="28"/>
              <w:jc w:val="both"/>
              <w:rPr>
                <w:spacing w:val="-6"/>
                <w:sz w:val="14"/>
                <w:szCs w:val="20"/>
              </w:rPr>
            </w:pPr>
          </w:p>
          <w:p w:rsidR="002C3BF8" w:rsidRPr="002C3BF8" w:rsidRDefault="002C3BF8" w:rsidP="001832A0">
            <w:pPr>
              <w:spacing w:line="228" w:lineRule="auto"/>
              <w:ind w:left="28" w:right="28"/>
              <w:jc w:val="both"/>
              <w:rPr>
                <w:spacing w:val="-6"/>
                <w:sz w:val="14"/>
                <w:szCs w:val="20"/>
              </w:rPr>
            </w:pPr>
          </w:p>
          <w:p w:rsidR="00935FE7" w:rsidRPr="00FB60E0" w:rsidRDefault="00935FE7" w:rsidP="001832A0">
            <w:pPr>
              <w:spacing w:line="228" w:lineRule="auto"/>
              <w:ind w:left="28" w:right="28"/>
              <w:jc w:val="both"/>
              <w:rPr>
                <w:spacing w:val="-6"/>
                <w:sz w:val="20"/>
                <w:szCs w:val="20"/>
              </w:rPr>
            </w:pPr>
            <w:r w:rsidRPr="00FB60E0">
              <w:rPr>
                <w:spacing w:val="-6"/>
                <w:sz w:val="20"/>
                <w:szCs w:val="20"/>
              </w:rPr>
              <w:sym w:font="Wingdings" w:char="F06F"/>
            </w:r>
          </w:p>
          <w:p w:rsidR="00935FE7" w:rsidRPr="004F4A5D" w:rsidRDefault="00935FE7" w:rsidP="001832A0">
            <w:pPr>
              <w:spacing w:line="228" w:lineRule="auto"/>
              <w:ind w:left="28" w:right="28"/>
              <w:jc w:val="both"/>
              <w:rPr>
                <w:spacing w:val="-6"/>
                <w:sz w:val="12"/>
                <w:szCs w:val="12"/>
              </w:rPr>
            </w:pPr>
          </w:p>
          <w:p w:rsidR="002C3BF8" w:rsidRPr="004F4A5D" w:rsidRDefault="002C3BF8" w:rsidP="001832A0">
            <w:pPr>
              <w:spacing w:line="228" w:lineRule="auto"/>
              <w:ind w:left="28" w:right="28"/>
              <w:jc w:val="both"/>
              <w:rPr>
                <w:spacing w:val="-6"/>
                <w:sz w:val="12"/>
                <w:szCs w:val="12"/>
              </w:rPr>
            </w:pPr>
          </w:p>
          <w:p w:rsidR="00935FE7" w:rsidRPr="00FB60E0" w:rsidRDefault="00935FE7" w:rsidP="001832A0">
            <w:pPr>
              <w:spacing w:line="228" w:lineRule="auto"/>
              <w:ind w:left="28" w:right="28"/>
              <w:jc w:val="both"/>
              <w:rPr>
                <w:spacing w:val="-6"/>
                <w:sz w:val="20"/>
                <w:szCs w:val="20"/>
              </w:rPr>
            </w:pPr>
            <w:r w:rsidRPr="00FB60E0">
              <w:rPr>
                <w:spacing w:val="-6"/>
                <w:sz w:val="20"/>
                <w:szCs w:val="20"/>
              </w:rPr>
              <w:sym w:font="Wingdings" w:char="F06F"/>
            </w:r>
          </w:p>
          <w:p w:rsidR="00935FE7" w:rsidRPr="004F4A5D" w:rsidRDefault="00935FE7" w:rsidP="001832A0">
            <w:pPr>
              <w:spacing w:line="228" w:lineRule="auto"/>
              <w:ind w:left="28" w:right="28"/>
              <w:jc w:val="both"/>
              <w:rPr>
                <w:spacing w:val="-6"/>
                <w:sz w:val="12"/>
                <w:szCs w:val="12"/>
              </w:rPr>
            </w:pPr>
          </w:p>
          <w:p w:rsidR="004F4A5D" w:rsidRPr="004F4A5D" w:rsidRDefault="004F4A5D" w:rsidP="001832A0">
            <w:pPr>
              <w:spacing w:line="228" w:lineRule="auto"/>
              <w:ind w:left="28" w:right="28"/>
              <w:jc w:val="both"/>
              <w:rPr>
                <w:spacing w:val="-6"/>
                <w:sz w:val="12"/>
                <w:szCs w:val="12"/>
              </w:rPr>
            </w:pPr>
          </w:p>
          <w:p w:rsidR="00935FE7" w:rsidRPr="00FB60E0" w:rsidRDefault="00935FE7" w:rsidP="001832A0">
            <w:pPr>
              <w:spacing w:line="228" w:lineRule="auto"/>
              <w:ind w:left="28" w:right="28"/>
              <w:jc w:val="both"/>
              <w:rPr>
                <w:spacing w:val="-6"/>
                <w:sz w:val="20"/>
                <w:szCs w:val="20"/>
              </w:rPr>
            </w:pPr>
            <w:r w:rsidRPr="00FB60E0">
              <w:rPr>
                <w:spacing w:val="-6"/>
                <w:sz w:val="20"/>
                <w:szCs w:val="20"/>
              </w:rPr>
              <w:sym w:font="Wingdings" w:char="F06F"/>
            </w:r>
          </w:p>
        </w:tc>
        <w:tc>
          <w:tcPr>
            <w:tcW w:w="423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</w:tcPr>
          <w:p w:rsidR="00C75F8E" w:rsidRPr="00602F10" w:rsidRDefault="00C75F8E" w:rsidP="004F4A5D">
            <w:pPr>
              <w:jc w:val="both"/>
              <w:rPr>
                <w:sz w:val="14"/>
                <w:szCs w:val="14"/>
              </w:rPr>
            </w:pPr>
            <w:r w:rsidRPr="00602F10">
              <w:rPr>
                <w:sz w:val="14"/>
                <w:szCs w:val="14"/>
              </w:rPr>
              <w:t>голосование осуществляется в соответствии с указаниями приобретателей акций, переданных после даты, на которую определяются (фиксируются) лица, имеющие право на участие в общем собрании</w:t>
            </w:r>
          </w:p>
          <w:p w:rsidR="00C75F8E" w:rsidRPr="00602F10" w:rsidRDefault="00C75F8E" w:rsidP="004F4A5D">
            <w:pPr>
              <w:jc w:val="both"/>
              <w:rPr>
                <w:sz w:val="14"/>
                <w:szCs w:val="14"/>
              </w:rPr>
            </w:pPr>
            <w:r w:rsidRPr="00602F10">
              <w:rPr>
                <w:sz w:val="14"/>
                <w:szCs w:val="14"/>
                <w:lang w:val="en-US"/>
              </w:rPr>
              <w:t> </w:t>
            </w:r>
            <w:r w:rsidRPr="00602F10">
              <w:rPr>
                <w:sz w:val="14"/>
                <w:szCs w:val="14"/>
              </w:rPr>
              <w:t>голосование осуществляется по доверенности, выданной в отношении акций, переданных после даты, на которую определяются (фиксируются) лица, имеющие право на участие в общем собрании</w:t>
            </w:r>
          </w:p>
          <w:p w:rsidR="00C75F8E" w:rsidRPr="00602F10" w:rsidRDefault="00C75F8E" w:rsidP="004F4A5D">
            <w:pPr>
              <w:jc w:val="both"/>
              <w:rPr>
                <w:sz w:val="14"/>
                <w:szCs w:val="14"/>
              </w:rPr>
            </w:pPr>
            <w:r w:rsidRPr="00602F10">
              <w:rPr>
                <w:sz w:val="14"/>
                <w:szCs w:val="14"/>
                <w:lang w:val="en-US"/>
              </w:rPr>
              <w:t> </w:t>
            </w:r>
            <w:r w:rsidRPr="00602F10">
              <w:rPr>
                <w:sz w:val="14"/>
                <w:szCs w:val="14"/>
              </w:rPr>
              <w:t>голосование осуществляется в соответствии с указаниями владельцев депозитарных ценных бумаг и иных лиц, осуществляющих права по депозитарным ценным бумагам</w:t>
            </w:r>
          </w:p>
          <w:p w:rsidR="00935FE7" w:rsidRPr="00FB60E0" w:rsidRDefault="00C75F8E" w:rsidP="004F4A5D">
            <w:pPr>
              <w:spacing w:line="228" w:lineRule="auto"/>
              <w:jc w:val="both"/>
              <w:rPr>
                <w:spacing w:val="-6"/>
                <w:sz w:val="14"/>
                <w:szCs w:val="14"/>
              </w:rPr>
            </w:pPr>
            <w:r w:rsidRPr="00602F10">
              <w:rPr>
                <w:sz w:val="14"/>
                <w:szCs w:val="14"/>
                <w:lang w:val="en-US"/>
              </w:rPr>
              <w:t> </w:t>
            </w:r>
            <w:r w:rsidRPr="00602F10">
              <w:rPr>
                <w:sz w:val="14"/>
                <w:szCs w:val="14"/>
              </w:rPr>
              <w:t>голосование осуществляется частью акций в связи с продажей части акций после даты, на которую определяются (фиксируются) лица, имеющие право на участие в общем собрании</w:t>
            </w:r>
          </w:p>
        </w:tc>
      </w:tr>
      <w:tr w:rsidR="00935FE7" w:rsidRPr="00FB60E0" w:rsidTr="00C75F8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hRule="exact" w:val="425"/>
        </w:trPr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5FE7" w:rsidRPr="00FB60E0" w:rsidRDefault="00935FE7" w:rsidP="005D530E">
            <w:pPr>
              <w:spacing w:line="228" w:lineRule="auto"/>
              <w:ind w:left="28" w:right="28"/>
              <w:rPr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5FE7" w:rsidRPr="00FB60E0" w:rsidRDefault="00935FE7" w:rsidP="005D530E">
            <w:pPr>
              <w:spacing w:line="228" w:lineRule="auto"/>
              <w:ind w:left="28" w:right="28"/>
              <w:jc w:val="center"/>
              <w:rPr>
                <w:spacing w:val="-6"/>
              </w:rPr>
            </w:pPr>
          </w:p>
        </w:tc>
        <w:tc>
          <w:tcPr>
            <w:tcW w:w="113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35FE7" w:rsidRPr="00FB60E0" w:rsidRDefault="00935FE7" w:rsidP="005D530E">
            <w:pPr>
              <w:spacing w:line="228" w:lineRule="auto"/>
              <w:ind w:left="28" w:right="28"/>
              <w:jc w:val="center"/>
              <w:rPr>
                <w:spacing w:val="-6"/>
              </w:rPr>
            </w:pPr>
          </w:p>
        </w:tc>
        <w:tc>
          <w:tcPr>
            <w:tcW w:w="150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5FE7" w:rsidRPr="00FB60E0" w:rsidRDefault="00935FE7" w:rsidP="005D530E">
            <w:pPr>
              <w:spacing w:line="228" w:lineRule="auto"/>
              <w:ind w:left="28" w:right="28"/>
              <w:jc w:val="center"/>
              <w:rPr>
                <w:spacing w:val="-6"/>
              </w:rPr>
            </w:pPr>
          </w:p>
        </w:tc>
        <w:tc>
          <w:tcPr>
            <w:tcW w:w="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:rsidR="00935FE7" w:rsidRPr="00FB60E0" w:rsidRDefault="00935FE7" w:rsidP="005D530E">
            <w:pPr>
              <w:spacing w:line="228" w:lineRule="auto"/>
              <w:ind w:left="28" w:right="28"/>
              <w:jc w:val="center"/>
              <w:rPr>
                <w:spacing w:val="-6"/>
                <w:sz w:val="12"/>
                <w:szCs w:val="12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935FE7" w:rsidRPr="00FB60E0" w:rsidRDefault="00935FE7" w:rsidP="005D530E">
            <w:pPr>
              <w:spacing w:line="228" w:lineRule="auto"/>
              <w:ind w:left="28" w:right="28"/>
              <w:jc w:val="center"/>
              <w:rPr>
                <w:spacing w:val="-6"/>
              </w:rPr>
            </w:pPr>
          </w:p>
        </w:tc>
        <w:tc>
          <w:tcPr>
            <w:tcW w:w="13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35FE7" w:rsidRPr="00FB60E0" w:rsidRDefault="00935FE7" w:rsidP="005D530E">
            <w:pPr>
              <w:spacing w:line="228" w:lineRule="auto"/>
              <w:ind w:left="28" w:right="28"/>
              <w:rPr>
                <w:spacing w:val="-6"/>
              </w:rPr>
            </w:pPr>
          </w:p>
        </w:tc>
        <w:tc>
          <w:tcPr>
            <w:tcW w:w="28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35FE7" w:rsidRPr="00FB60E0" w:rsidRDefault="00935FE7" w:rsidP="005D530E">
            <w:pPr>
              <w:spacing w:line="228" w:lineRule="auto"/>
              <w:ind w:left="28" w:right="28"/>
              <w:rPr>
                <w:b/>
                <w:spacing w:val="-6"/>
                <w:sz w:val="14"/>
                <w:szCs w:val="14"/>
              </w:rPr>
            </w:pPr>
          </w:p>
        </w:tc>
        <w:tc>
          <w:tcPr>
            <w:tcW w:w="423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</w:tcPr>
          <w:p w:rsidR="00935FE7" w:rsidRPr="00FB60E0" w:rsidRDefault="00935FE7" w:rsidP="005D530E">
            <w:pPr>
              <w:spacing w:line="228" w:lineRule="auto"/>
              <w:ind w:left="28" w:right="28"/>
              <w:rPr>
                <w:spacing w:val="-6"/>
                <w:sz w:val="14"/>
                <w:szCs w:val="14"/>
              </w:rPr>
            </w:pPr>
          </w:p>
        </w:tc>
      </w:tr>
      <w:tr w:rsidR="00935FE7" w:rsidRPr="00FB60E0" w:rsidTr="00C75F8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hRule="exact" w:val="425"/>
        </w:trPr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5FE7" w:rsidRPr="00FB60E0" w:rsidRDefault="00935FE7" w:rsidP="005D530E">
            <w:pPr>
              <w:spacing w:line="228" w:lineRule="auto"/>
              <w:ind w:left="28" w:right="28"/>
              <w:rPr>
                <w:b/>
                <w:bCs/>
                <w:spacing w:val="-6"/>
                <w:sz w:val="20"/>
                <w:szCs w:val="20"/>
              </w:rPr>
            </w:pPr>
            <w:r w:rsidRPr="00FB60E0">
              <w:rPr>
                <w:b/>
                <w:bCs/>
                <w:spacing w:val="-6"/>
                <w:sz w:val="20"/>
                <w:szCs w:val="20"/>
              </w:rPr>
              <w:t>ПРОТИВ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935FE7" w:rsidRPr="00FB60E0" w:rsidRDefault="00935FE7" w:rsidP="005D530E">
            <w:pPr>
              <w:spacing w:line="228" w:lineRule="auto"/>
              <w:ind w:left="28" w:right="28"/>
              <w:jc w:val="center"/>
              <w:rPr>
                <w:spacing w:val="-6"/>
              </w:rPr>
            </w:pPr>
          </w:p>
        </w:tc>
        <w:tc>
          <w:tcPr>
            <w:tcW w:w="11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5FE7" w:rsidRPr="00FB60E0" w:rsidRDefault="00935FE7" w:rsidP="005D530E">
            <w:pPr>
              <w:spacing w:line="228" w:lineRule="auto"/>
              <w:ind w:left="28" w:right="28"/>
              <w:jc w:val="center"/>
              <w:rPr>
                <w:spacing w:val="-6"/>
              </w:rPr>
            </w:pPr>
          </w:p>
        </w:tc>
        <w:tc>
          <w:tcPr>
            <w:tcW w:w="1509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935FE7" w:rsidRPr="00FB60E0" w:rsidRDefault="00935FE7" w:rsidP="005D530E">
            <w:pPr>
              <w:spacing w:line="228" w:lineRule="auto"/>
              <w:ind w:left="28" w:right="28"/>
              <w:jc w:val="center"/>
              <w:rPr>
                <w:spacing w:val="-6"/>
              </w:rPr>
            </w:pPr>
          </w:p>
        </w:tc>
        <w:tc>
          <w:tcPr>
            <w:tcW w:w="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935FE7" w:rsidRPr="00FB60E0" w:rsidRDefault="00935FE7" w:rsidP="005D530E">
            <w:pPr>
              <w:spacing w:line="228" w:lineRule="auto"/>
              <w:ind w:left="28" w:right="28"/>
              <w:jc w:val="center"/>
              <w:rPr>
                <w:b/>
                <w:spacing w:val="-6"/>
                <w:sz w:val="12"/>
                <w:szCs w:val="12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35FE7" w:rsidRPr="00FB60E0" w:rsidRDefault="00935FE7" w:rsidP="005D530E">
            <w:pPr>
              <w:spacing w:line="228" w:lineRule="auto"/>
              <w:ind w:left="28" w:right="28"/>
              <w:jc w:val="center"/>
              <w:rPr>
                <w:spacing w:val="-6"/>
              </w:rPr>
            </w:pPr>
          </w:p>
        </w:tc>
        <w:tc>
          <w:tcPr>
            <w:tcW w:w="13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:rsidR="00935FE7" w:rsidRPr="00FB60E0" w:rsidRDefault="00935FE7" w:rsidP="005D530E">
            <w:pPr>
              <w:spacing w:line="228" w:lineRule="auto"/>
              <w:ind w:left="28" w:right="28"/>
              <w:rPr>
                <w:spacing w:val="-6"/>
              </w:rPr>
            </w:pPr>
          </w:p>
        </w:tc>
        <w:tc>
          <w:tcPr>
            <w:tcW w:w="28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35FE7" w:rsidRPr="00FB60E0" w:rsidRDefault="00935FE7" w:rsidP="005D530E">
            <w:pPr>
              <w:spacing w:line="228" w:lineRule="auto"/>
              <w:ind w:left="28" w:right="28"/>
              <w:rPr>
                <w:b/>
                <w:spacing w:val="-6"/>
                <w:sz w:val="14"/>
                <w:szCs w:val="14"/>
              </w:rPr>
            </w:pPr>
          </w:p>
        </w:tc>
        <w:tc>
          <w:tcPr>
            <w:tcW w:w="423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</w:tcPr>
          <w:p w:rsidR="00935FE7" w:rsidRPr="00FB60E0" w:rsidRDefault="00935FE7" w:rsidP="005D530E">
            <w:pPr>
              <w:spacing w:line="228" w:lineRule="auto"/>
              <w:ind w:left="28" w:right="28"/>
              <w:rPr>
                <w:spacing w:val="-6"/>
                <w:sz w:val="14"/>
                <w:szCs w:val="14"/>
              </w:rPr>
            </w:pPr>
          </w:p>
        </w:tc>
      </w:tr>
      <w:tr w:rsidR="00935FE7" w:rsidRPr="00FB60E0" w:rsidTr="00C75F8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hRule="exact" w:val="425"/>
        </w:trPr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5FE7" w:rsidRPr="00FB60E0" w:rsidRDefault="00935FE7" w:rsidP="005D530E">
            <w:pPr>
              <w:spacing w:line="228" w:lineRule="auto"/>
              <w:ind w:left="28" w:right="28"/>
              <w:rPr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5FE7" w:rsidRPr="00FB60E0" w:rsidRDefault="00935FE7" w:rsidP="005D530E">
            <w:pPr>
              <w:spacing w:line="228" w:lineRule="auto"/>
              <w:ind w:left="28" w:right="28"/>
              <w:jc w:val="center"/>
              <w:rPr>
                <w:spacing w:val="-6"/>
              </w:rPr>
            </w:pPr>
          </w:p>
        </w:tc>
        <w:tc>
          <w:tcPr>
            <w:tcW w:w="113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35FE7" w:rsidRPr="00FB60E0" w:rsidRDefault="00935FE7" w:rsidP="005D530E">
            <w:pPr>
              <w:spacing w:line="228" w:lineRule="auto"/>
              <w:ind w:left="28" w:right="28"/>
              <w:jc w:val="center"/>
              <w:rPr>
                <w:spacing w:val="-6"/>
              </w:rPr>
            </w:pPr>
          </w:p>
        </w:tc>
        <w:tc>
          <w:tcPr>
            <w:tcW w:w="150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5FE7" w:rsidRPr="00FB60E0" w:rsidRDefault="00935FE7" w:rsidP="005D530E">
            <w:pPr>
              <w:spacing w:line="228" w:lineRule="auto"/>
              <w:ind w:left="28" w:right="28"/>
              <w:jc w:val="center"/>
              <w:rPr>
                <w:spacing w:val="-6"/>
              </w:rPr>
            </w:pPr>
          </w:p>
        </w:tc>
        <w:tc>
          <w:tcPr>
            <w:tcW w:w="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:rsidR="00935FE7" w:rsidRPr="00FB60E0" w:rsidRDefault="00935FE7" w:rsidP="005D530E">
            <w:pPr>
              <w:spacing w:line="228" w:lineRule="auto"/>
              <w:ind w:left="28" w:right="28"/>
              <w:jc w:val="center"/>
              <w:rPr>
                <w:spacing w:val="-6"/>
                <w:sz w:val="12"/>
                <w:szCs w:val="12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935FE7" w:rsidRPr="00FB60E0" w:rsidRDefault="00935FE7" w:rsidP="005D530E">
            <w:pPr>
              <w:spacing w:line="228" w:lineRule="auto"/>
              <w:ind w:left="28" w:right="28"/>
              <w:jc w:val="center"/>
              <w:rPr>
                <w:spacing w:val="-6"/>
              </w:rPr>
            </w:pPr>
          </w:p>
        </w:tc>
        <w:tc>
          <w:tcPr>
            <w:tcW w:w="13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35FE7" w:rsidRPr="00FB60E0" w:rsidRDefault="00935FE7" w:rsidP="005D530E">
            <w:pPr>
              <w:spacing w:line="228" w:lineRule="auto"/>
              <w:ind w:left="28" w:right="28"/>
              <w:rPr>
                <w:spacing w:val="-6"/>
              </w:rPr>
            </w:pPr>
          </w:p>
        </w:tc>
        <w:tc>
          <w:tcPr>
            <w:tcW w:w="28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35FE7" w:rsidRPr="00FB60E0" w:rsidRDefault="00935FE7" w:rsidP="005D530E">
            <w:pPr>
              <w:spacing w:line="228" w:lineRule="auto"/>
              <w:ind w:left="28" w:right="28"/>
              <w:rPr>
                <w:b/>
                <w:spacing w:val="-6"/>
                <w:sz w:val="14"/>
                <w:szCs w:val="14"/>
              </w:rPr>
            </w:pPr>
          </w:p>
        </w:tc>
        <w:tc>
          <w:tcPr>
            <w:tcW w:w="423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</w:tcPr>
          <w:p w:rsidR="00935FE7" w:rsidRPr="00FB60E0" w:rsidRDefault="00935FE7" w:rsidP="005D530E">
            <w:pPr>
              <w:spacing w:line="228" w:lineRule="auto"/>
              <w:ind w:left="28" w:right="28"/>
              <w:rPr>
                <w:spacing w:val="-6"/>
                <w:sz w:val="14"/>
                <w:szCs w:val="14"/>
              </w:rPr>
            </w:pPr>
          </w:p>
        </w:tc>
      </w:tr>
      <w:tr w:rsidR="00935FE7" w:rsidRPr="00FB60E0" w:rsidTr="00C75F8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hRule="exact" w:val="425"/>
        </w:trPr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5FE7" w:rsidRPr="00FB60E0" w:rsidRDefault="00935FE7" w:rsidP="005D530E">
            <w:pPr>
              <w:spacing w:line="228" w:lineRule="auto"/>
              <w:ind w:left="28" w:right="28"/>
              <w:rPr>
                <w:b/>
                <w:bCs/>
                <w:spacing w:val="-6"/>
                <w:sz w:val="20"/>
                <w:szCs w:val="20"/>
              </w:rPr>
            </w:pPr>
            <w:r w:rsidRPr="00FB60E0">
              <w:rPr>
                <w:b/>
                <w:bCs/>
                <w:spacing w:val="-6"/>
                <w:sz w:val="20"/>
                <w:szCs w:val="20"/>
              </w:rPr>
              <w:t>ВОЗДЕРЖАЛСЯ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935FE7" w:rsidRPr="00FB60E0" w:rsidRDefault="00935FE7" w:rsidP="005D530E">
            <w:pPr>
              <w:spacing w:line="228" w:lineRule="auto"/>
              <w:ind w:left="28" w:right="28"/>
              <w:jc w:val="center"/>
              <w:rPr>
                <w:spacing w:val="-6"/>
              </w:rPr>
            </w:pPr>
          </w:p>
        </w:tc>
        <w:tc>
          <w:tcPr>
            <w:tcW w:w="11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5FE7" w:rsidRPr="00FB60E0" w:rsidRDefault="00935FE7" w:rsidP="005D530E">
            <w:pPr>
              <w:spacing w:line="228" w:lineRule="auto"/>
              <w:ind w:left="28" w:right="28"/>
              <w:jc w:val="center"/>
              <w:rPr>
                <w:spacing w:val="-6"/>
              </w:rPr>
            </w:pPr>
          </w:p>
        </w:tc>
        <w:tc>
          <w:tcPr>
            <w:tcW w:w="1509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935FE7" w:rsidRPr="00FB60E0" w:rsidRDefault="00935FE7" w:rsidP="005D530E">
            <w:pPr>
              <w:spacing w:line="228" w:lineRule="auto"/>
              <w:ind w:left="28" w:right="28"/>
              <w:jc w:val="center"/>
              <w:rPr>
                <w:spacing w:val="-6"/>
              </w:rPr>
            </w:pPr>
          </w:p>
        </w:tc>
        <w:tc>
          <w:tcPr>
            <w:tcW w:w="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935FE7" w:rsidRPr="00FB60E0" w:rsidRDefault="00935FE7" w:rsidP="005D530E">
            <w:pPr>
              <w:spacing w:line="228" w:lineRule="auto"/>
              <w:ind w:left="28" w:right="28"/>
              <w:jc w:val="center"/>
              <w:rPr>
                <w:spacing w:val="-6"/>
                <w:sz w:val="12"/>
                <w:szCs w:val="12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35FE7" w:rsidRPr="00FB60E0" w:rsidRDefault="00935FE7" w:rsidP="005D530E">
            <w:pPr>
              <w:spacing w:line="228" w:lineRule="auto"/>
              <w:ind w:left="28" w:right="28"/>
              <w:jc w:val="center"/>
              <w:rPr>
                <w:spacing w:val="-6"/>
              </w:rPr>
            </w:pPr>
          </w:p>
        </w:tc>
        <w:tc>
          <w:tcPr>
            <w:tcW w:w="13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:rsidR="00935FE7" w:rsidRPr="00FB60E0" w:rsidRDefault="00935FE7" w:rsidP="005D530E">
            <w:pPr>
              <w:spacing w:line="228" w:lineRule="auto"/>
              <w:ind w:left="28" w:right="28"/>
              <w:rPr>
                <w:spacing w:val="-6"/>
              </w:rPr>
            </w:pPr>
          </w:p>
        </w:tc>
        <w:tc>
          <w:tcPr>
            <w:tcW w:w="28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35FE7" w:rsidRPr="00FB60E0" w:rsidRDefault="00935FE7" w:rsidP="005D530E">
            <w:pPr>
              <w:spacing w:line="228" w:lineRule="auto"/>
              <w:ind w:left="28" w:right="28"/>
              <w:rPr>
                <w:b/>
                <w:spacing w:val="-6"/>
                <w:sz w:val="14"/>
                <w:szCs w:val="14"/>
              </w:rPr>
            </w:pPr>
          </w:p>
        </w:tc>
        <w:tc>
          <w:tcPr>
            <w:tcW w:w="423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</w:tcPr>
          <w:p w:rsidR="00935FE7" w:rsidRPr="00FB60E0" w:rsidRDefault="00935FE7" w:rsidP="005D530E">
            <w:pPr>
              <w:spacing w:line="228" w:lineRule="auto"/>
              <w:ind w:left="28" w:right="28"/>
              <w:rPr>
                <w:spacing w:val="-6"/>
                <w:sz w:val="14"/>
                <w:szCs w:val="14"/>
              </w:rPr>
            </w:pPr>
          </w:p>
        </w:tc>
      </w:tr>
      <w:tr w:rsidR="00935FE7" w:rsidRPr="00FB60E0" w:rsidTr="00C75F8E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cantSplit/>
          <w:trHeight w:hRule="exact" w:val="57"/>
        </w:trPr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5FE7" w:rsidRPr="00FB60E0" w:rsidRDefault="00935FE7" w:rsidP="005D530E">
            <w:pPr>
              <w:spacing w:line="228" w:lineRule="auto"/>
              <w:ind w:left="28" w:right="28"/>
              <w:rPr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5FE7" w:rsidRPr="00FB60E0" w:rsidRDefault="00935FE7" w:rsidP="005D530E">
            <w:pPr>
              <w:spacing w:line="228" w:lineRule="auto"/>
              <w:ind w:left="28" w:right="28"/>
              <w:jc w:val="center"/>
              <w:rPr>
                <w:spacing w:val="-6"/>
                <w:sz w:val="12"/>
                <w:szCs w:val="12"/>
              </w:rPr>
            </w:pPr>
          </w:p>
        </w:tc>
        <w:tc>
          <w:tcPr>
            <w:tcW w:w="113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935FE7" w:rsidRPr="00FB60E0" w:rsidRDefault="00935FE7" w:rsidP="005D530E">
            <w:pPr>
              <w:spacing w:line="228" w:lineRule="auto"/>
              <w:ind w:left="28" w:right="28"/>
              <w:jc w:val="center"/>
              <w:rPr>
                <w:spacing w:val="-6"/>
                <w:sz w:val="12"/>
                <w:szCs w:val="12"/>
              </w:rPr>
            </w:pPr>
          </w:p>
        </w:tc>
        <w:tc>
          <w:tcPr>
            <w:tcW w:w="150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5FE7" w:rsidRPr="00FB60E0" w:rsidRDefault="00935FE7" w:rsidP="005D530E">
            <w:pPr>
              <w:spacing w:line="228" w:lineRule="auto"/>
              <w:ind w:left="28" w:right="28"/>
              <w:jc w:val="center"/>
              <w:rPr>
                <w:spacing w:val="-6"/>
                <w:sz w:val="12"/>
                <w:szCs w:val="12"/>
              </w:rPr>
            </w:pPr>
          </w:p>
        </w:tc>
        <w:tc>
          <w:tcPr>
            <w:tcW w:w="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:rsidR="00935FE7" w:rsidRPr="00FB60E0" w:rsidRDefault="00935FE7" w:rsidP="005D530E">
            <w:pPr>
              <w:spacing w:line="228" w:lineRule="auto"/>
              <w:ind w:left="28" w:right="28"/>
              <w:jc w:val="center"/>
              <w:rPr>
                <w:spacing w:val="-6"/>
                <w:sz w:val="12"/>
                <w:szCs w:val="12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935FE7" w:rsidRPr="00FB60E0" w:rsidRDefault="00935FE7" w:rsidP="005D530E">
            <w:pPr>
              <w:spacing w:line="228" w:lineRule="auto"/>
              <w:ind w:left="28" w:right="28"/>
              <w:jc w:val="center"/>
              <w:rPr>
                <w:spacing w:val="-6"/>
                <w:sz w:val="12"/>
                <w:szCs w:val="1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:rsidR="00935FE7" w:rsidRPr="00FB60E0" w:rsidRDefault="00935FE7" w:rsidP="005D530E">
            <w:pPr>
              <w:spacing w:line="228" w:lineRule="auto"/>
              <w:ind w:left="28" w:right="28"/>
              <w:rPr>
                <w:spacing w:val="-6"/>
                <w:sz w:val="12"/>
                <w:szCs w:val="12"/>
              </w:rPr>
            </w:pPr>
          </w:p>
        </w:tc>
        <w:tc>
          <w:tcPr>
            <w:tcW w:w="28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:rsidR="00935FE7" w:rsidRPr="00FB60E0" w:rsidRDefault="00935FE7" w:rsidP="005D530E">
            <w:pPr>
              <w:spacing w:line="228" w:lineRule="auto"/>
              <w:ind w:left="28" w:right="28"/>
              <w:rPr>
                <w:b/>
                <w:spacing w:val="-6"/>
                <w:sz w:val="12"/>
                <w:szCs w:val="12"/>
              </w:rPr>
            </w:pPr>
          </w:p>
        </w:tc>
        <w:tc>
          <w:tcPr>
            <w:tcW w:w="423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35FE7" w:rsidRPr="00FB60E0" w:rsidRDefault="00935FE7" w:rsidP="005D530E">
            <w:pPr>
              <w:spacing w:line="228" w:lineRule="auto"/>
              <w:ind w:left="28" w:right="28"/>
              <w:rPr>
                <w:spacing w:val="-6"/>
                <w:sz w:val="12"/>
                <w:szCs w:val="12"/>
              </w:rPr>
            </w:pPr>
          </w:p>
        </w:tc>
      </w:tr>
      <w:tr w:rsidR="00714414" w:rsidRPr="00FB60E0" w:rsidTr="00C75F8E">
        <w:trPr>
          <w:cantSplit/>
          <w:trHeight w:hRule="exact" w:val="57"/>
        </w:trPr>
        <w:tc>
          <w:tcPr>
            <w:tcW w:w="1091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14414" w:rsidRPr="00FB60E0" w:rsidRDefault="00714414" w:rsidP="005D530E">
            <w:pPr>
              <w:pStyle w:val="a6"/>
              <w:spacing w:after="0"/>
              <w:ind w:left="28" w:right="28"/>
              <w:jc w:val="both"/>
              <w:rPr>
                <w:sz w:val="16"/>
                <w:szCs w:val="16"/>
              </w:rPr>
            </w:pPr>
          </w:p>
        </w:tc>
      </w:tr>
    </w:tbl>
    <w:p w:rsidR="00C75F8E" w:rsidRDefault="00C75F8E" w:rsidP="003B75F9">
      <w:pPr>
        <w:pStyle w:val="31"/>
        <w:spacing w:after="0"/>
        <w:ind w:firstLine="539"/>
        <w:jc w:val="both"/>
        <w:rPr>
          <w:i/>
          <w:spacing w:val="-4"/>
          <w:sz w:val="18"/>
          <w:szCs w:val="18"/>
        </w:rPr>
      </w:pPr>
    </w:p>
    <w:p w:rsidR="003B75F9" w:rsidRPr="003B75F9" w:rsidRDefault="003B75F9" w:rsidP="003B75F9">
      <w:pPr>
        <w:pStyle w:val="31"/>
        <w:spacing w:after="0"/>
        <w:ind w:firstLine="539"/>
        <w:jc w:val="both"/>
        <w:rPr>
          <w:i/>
          <w:spacing w:val="-4"/>
          <w:sz w:val="18"/>
          <w:szCs w:val="18"/>
        </w:rPr>
      </w:pPr>
      <w:r w:rsidRPr="003B75F9">
        <w:rPr>
          <w:i/>
          <w:spacing w:val="-4"/>
          <w:sz w:val="18"/>
          <w:szCs w:val="18"/>
        </w:rPr>
        <w:t>Если в отношении акций, переданных после даты, на которую определяются (фиксируются) лица, имеющих право на участие в общем собрании акционеров, Вами получены указания приобретателей таких акций, совпадающие с оставленным Вами вариантом голосования, голоса приобретателей акций суммируются с Вашими.</w:t>
      </w:r>
    </w:p>
    <w:p w:rsidR="003B75F9" w:rsidRPr="003B75F9" w:rsidRDefault="003B75F9" w:rsidP="003B75F9">
      <w:pPr>
        <w:pStyle w:val="31"/>
        <w:spacing w:after="0"/>
        <w:ind w:firstLine="539"/>
        <w:jc w:val="both"/>
        <w:rPr>
          <w:i/>
          <w:spacing w:val="-4"/>
          <w:sz w:val="18"/>
          <w:szCs w:val="18"/>
        </w:rPr>
      </w:pPr>
      <w:r w:rsidRPr="003B75F9">
        <w:rPr>
          <w:i/>
          <w:spacing w:val="-4"/>
          <w:sz w:val="18"/>
          <w:szCs w:val="18"/>
        </w:rPr>
        <w:t>Бюллетень должен быть подписан лицом, имеющим право на участие в общем собрании акционеров</w:t>
      </w:r>
      <w:r w:rsidR="00545889">
        <w:rPr>
          <w:i/>
          <w:spacing w:val="-4"/>
          <w:sz w:val="18"/>
          <w:szCs w:val="18"/>
        </w:rPr>
        <w:t>,</w:t>
      </w:r>
      <w:r w:rsidRPr="003B75F9">
        <w:rPr>
          <w:i/>
          <w:spacing w:val="-4"/>
          <w:sz w:val="18"/>
          <w:szCs w:val="18"/>
        </w:rPr>
        <w:t xml:space="preserve"> или его уполномоченным представителем.</w:t>
      </w:r>
    </w:p>
    <w:p w:rsidR="00B34EFD" w:rsidRPr="003E7693" w:rsidRDefault="00B34EFD" w:rsidP="00CF0617">
      <w:pPr>
        <w:pStyle w:val="31"/>
        <w:spacing w:after="0"/>
        <w:ind w:firstLine="539"/>
        <w:jc w:val="both"/>
        <w:rPr>
          <w:i/>
          <w:spacing w:val="-4"/>
          <w:sz w:val="18"/>
          <w:szCs w:val="18"/>
        </w:rPr>
      </w:pPr>
    </w:p>
    <w:tbl>
      <w:tblPr>
        <w:tblW w:w="109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93"/>
        <w:gridCol w:w="2816"/>
        <w:gridCol w:w="5999"/>
      </w:tblGrid>
      <w:tr w:rsidR="00CF0617" w:rsidRPr="003E7693" w:rsidTr="001873EB">
        <w:trPr>
          <w:cantSplit/>
          <w:trHeight w:val="393"/>
        </w:trPr>
        <w:tc>
          <w:tcPr>
            <w:tcW w:w="2093" w:type="dxa"/>
            <w:vMerge w:val="restart"/>
          </w:tcPr>
          <w:p w:rsidR="00CF0617" w:rsidRPr="003B75F9" w:rsidRDefault="00CF0617" w:rsidP="003B75F9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spacing w:val="-4"/>
                <w:sz w:val="18"/>
                <w:szCs w:val="18"/>
              </w:rPr>
            </w:pPr>
            <w:r w:rsidRPr="003B75F9">
              <w:rPr>
                <w:rFonts w:ascii="Times New Roman" w:hAnsi="Times New Roman" w:cs="Times New Roman"/>
                <w:b w:val="0"/>
                <w:i w:val="0"/>
                <w:spacing w:val="-4"/>
                <w:sz w:val="18"/>
                <w:szCs w:val="18"/>
              </w:rPr>
              <w:t xml:space="preserve">Подпись </w:t>
            </w:r>
            <w:r w:rsidR="003B75F9" w:rsidRPr="003B75F9">
              <w:rPr>
                <w:rFonts w:ascii="Times New Roman" w:hAnsi="Times New Roman" w:cs="Times New Roman"/>
                <w:b w:val="0"/>
                <w:i w:val="0"/>
                <w:spacing w:val="-4"/>
                <w:sz w:val="18"/>
                <w:szCs w:val="18"/>
              </w:rPr>
              <w:t>лица, имеющего право на участие в общем собрании акционеров</w:t>
            </w:r>
            <w:r w:rsidR="00C75F8E">
              <w:rPr>
                <w:rFonts w:ascii="Times New Roman" w:hAnsi="Times New Roman" w:cs="Times New Roman"/>
                <w:b w:val="0"/>
                <w:i w:val="0"/>
                <w:spacing w:val="-4"/>
                <w:sz w:val="18"/>
                <w:szCs w:val="18"/>
              </w:rPr>
              <w:t>,</w:t>
            </w:r>
            <w:r w:rsidRPr="003B75F9">
              <w:rPr>
                <w:rFonts w:ascii="Times New Roman" w:hAnsi="Times New Roman" w:cs="Times New Roman"/>
                <w:b w:val="0"/>
                <w:i w:val="0"/>
                <w:spacing w:val="-4"/>
                <w:sz w:val="18"/>
                <w:szCs w:val="18"/>
              </w:rPr>
              <w:t xml:space="preserve"> или его полномочного</w:t>
            </w:r>
          </w:p>
          <w:p w:rsidR="00CF0617" w:rsidRPr="003B75F9" w:rsidRDefault="00CF0617" w:rsidP="003B75F9">
            <w:pPr>
              <w:pStyle w:val="2"/>
              <w:spacing w:before="0" w:after="0"/>
              <w:jc w:val="both"/>
              <w:rPr>
                <w:b w:val="0"/>
                <w:spacing w:val="-4"/>
                <w:sz w:val="18"/>
                <w:szCs w:val="18"/>
              </w:rPr>
            </w:pPr>
            <w:r w:rsidRPr="003B75F9">
              <w:rPr>
                <w:rFonts w:ascii="Times New Roman" w:hAnsi="Times New Roman" w:cs="Times New Roman"/>
                <w:b w:val="0"/>
                <w:i w:val="0"/>
                <w:spacing w:val="-4"/>
                <w:sz w:val="18"/>
                <w:szCs w:val="18"/>
              </w:rPr>
              <w:t>представителя</w:t>
            </w:r>
          </w:p>
          <w:p w:rsidR="00CF0617" w:rsidRPr="003E7693" w:rsidRDefault="00CF0617" w:rsidP="001873EB">
            <w:pPr>
              <w:pStyle w:val="2"/>
              <w:spacing w:before="0" w:after="0"/>
              <w:rPr>
                <w:b w:val="0"/>
                <w:spacing w:val="-4"/>
                <w:sz w:val="18"/>
                <w:szCs w:val="18"/>
              </w:rPr>
            </w:pPr>
          </w:p>
        </w:tc>
        <w:tc>
          <w:tcPr>
            <w:tcW w:w="2816" w:type="dxa"/>
          </w:tcPr>
          <w:p w:rsidR="00CF0617" w:rsidRPr="003E7693" w:rsidRDefault="00CF0617" w:rsidP="001873EB">
            <w:pPr>
              <w:pStyle w:val="a8"/>
              <w:tabs>
                <w:tab w:val="clear" w:pos="4153"/>
                <w:tab w:val="clear" w:pos="8306"/>
              </w:tabs>
              <w:rPr>
                <w:b w:val="0"/>
                <w:color w:val="auto"/>
                <w:spacing w:val="-4"/>
                <w:sz w:val="18"/>
                <w:szCs w:val="18"/>
              </w:rPr>
            </w:pPr>
          </w:p>
          <w:p w:rsidR="00CF0617" w:rsidRPr="003E7693" w:rsidRDefault="00CF0617" w:rsidP="001873EB">
            <w:pPr>
              <w:pStyle w:val="a8"/>
              <w:tabs>
                <w:tab w:val="clear" w:pos="4153"/>
                <w:tab w:val="clear" w:pos="8306"/>
              </w:tabs>
              <w:rPr>
                <w:b w:val="0"/>
                <w:color w:val="auto"/>
                <w:spacing w:val="-4"/>
                <w:sz w:val="18"/>
                <w:szCs w:val="18"/>
              </w:rPr>
            </w:pPr>
          </w:p>
          <w:p w:rsidR="00CF0617" w:rsidRPr="003E7693" w:rsidRDefault="00CF0617" w:rsidP="001873EB">
            <w:pPr>
              <w:pStyle w:val="a8"/>
              <w:tabs>
                <w:tab w:val="clear" w:pos="4153"/>
                <w:tab w:val="clear" w:pos="8306"/>
              </w:tabs>
              <w:rPr>
                <w:b w:val="0"/>
                <w:color w:val="auto"/>
                <w:spacing w:val="-4"/>
                <w:sz w:val="18"/>
                <w:szCs w:val="18"/>
              </w:rPr>
            </w:pPr>
            <w:r w:rsidRPr="003E7693">
              <w:rPr>
                <w:b w:val="0"/>
                <w:color w:val="auto"/>
                <w:spacing w:val="-4"/>
                <w:sz w:val="18"/>
                <w:szCs w:val="18"/>
              </w:rPr>
              <w:t>_________________________</w:t>
            </w:r>
          </w:p>
        </w:tc>
        <w:tc>
          <w:tcPr>
            <w:tcW w:w="5999" w:type="dxa"/>
          </w:tcPr>
          <w:p w:rsidR="00CF0617" w:rsidRPr="003E7693" w:rsidRDefault="00CF0617" w:rsidP="001873EB">
            <w:pPr>
              <w:pStyle w:val="a8"/>
              <w:tabs>
                <w:tab w:val="clear" w:pos="4153"/>
                <w:tab w:val="clear" w:pos="8306"/>
              </w:tabs>
              <w:rPr>
                <w:b w:val="0"/>
                <w:bCs/>
                <w:color w:val="auto"/>
                <w:spacing w:val="-4"/>
                <w:sz w:val="18"/>
                <w:szCs w:val="18"/>
              </w:rPr>
            </w:pPr>
          </w:p>
          <w:p w:rsidR="00CF0617" w:rsidRPr="003E7693" w:rsidRDefault="00CF0617" w:rsidP="001873EB">
            <w:pPr>
              <w:pStyle w:val="a8"/>
              <w:tabs>
                <w:tab w:val="clear" w:pos="4153"/>
                <w:tab w:val="clear" w:pos="8306"/>
              </w:tabs>
              <w:rPr>
                <w:b w:val="0"/>
                <w:bCs/>
                <w:color w:val="auto"/>
                <w:spacing w:val="-4"/>
                <w:sz w:val="18"/>
                <w:szCs w:val="18"/>
              </w:rPr>
            </w:pPr>
          </w:p>
          <w:p w:rsidR="00CF0617" w:rsidRPr="003E7693" w:rsidRDefault="00CF0617" w:rsidP="001873EB">
            <w:pPr>
              <w:pStyle w:val="a8"/>
              <w:tabs>
                <w:tab w:val="clear" w:pos="4153"/>
                <w:tab w:val="clear" w:pos="8306"/>
              </w:tabs>
              <w:rPr>
                <w:b w:val="0"/>
                <w:bCs/>
                <w:color w:val="auto"/>
                <w:spacing w:val="-4"/>
                <w:sz w:val="18"/>
                <w:szCs w:val="18"/>
              </w:rPr>
            </w:pPr>
            <w:r w:rsidRPr="003E7693">
              <w:rPr>
                <w:b w:val="0"/>
                <w:bCs/>
                <w:color w:val="auto"/>
                <w:spacing w:val="-4"/>
                <w:sz w:val="18"/>
                <w:szCs w:val="18"/>
              </w:rPr>
              <w:t>____________________________________________________________</w:t>
            </w:r>
          </w:p>
        </w:tc>
      </w:tr>
      <w:tr w:rsidR="00CF0617" w:rsidRPr="003E7693" w:rsidTr="001873EB">
        <w:trPr>
          <w:cantSplit/>
          <w:trHeight w:val="567"/>
        </w:trPr>
        <w:tc>
          <w:tcPr>
            <w:tcW w:w="2093" w:type="dxa"/>
            <w:vMerge/>
          </w:tcPr>
          <w:p w:rsidR="00CF0617" w:rsidRPr="003E7693" w:rsidRDefault="00CF0617" w:rsidP="001873EB">
            <w:pPr>
              <w:pStyle w:val="2"/>
              <w:spacing w:before="0" w:after="0"/>
              <w:rPr>
                <w:spacing w:val="-4"/>
                <w:sz w:val="18"/>
                <w:szCs w:val="18"/>
              </w:rPr>
            </w:pPr>
          </w:p>
        </w:tc>
        <w:tc>
          <w:tcPr>
            <w:tcW w:w="2816" w:type="dxa"/>
          </w:tcPr>
          <w:p w:rsidR="00CF0617" w:rsidRPr="003E7693" w:rsidRDefault="00CF0617" w:rsidP="001873EB">
            <w:pPr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5999" w:type="dxa"/>
          </w:tcPr>
          <w:p w:rsidR="00CF0617" w:rsidRPr="00545889" w:rsidRDefault="00CF0617" w:rsidP="001873EB">
            <w:pPr>
              <w:ind w:right="-31"/>
              <w:jc w:val="both"/>
              <w:rPr>
                <w:i/>
                <w:spacing w:val="-4"/>
                <w:sz w:val="18"/>
                <w:szCs w:val="18"/>
              </w:rPr>
            </w:pPr>
            <w:r w:rsidRPr="00545889">
              <w:rPr>
                <w:i/>
                <w:spacing w:val="-4"/>
                <w:sz w:val="18"/>
                <w:szCs w:val="18"/>
              </w:rPr>
              <w:t xml:space="preserve">Фамилия и инициалы либо наименование </w:t>
            </w:r>
            <w:r w:rsidR="00220966" w:rsidRPr="00545889">
              <w:rPr>
                <w:i/>
                <w:spacing w:val="-4"/>
                <w:sz w:val="18"/>
                <w:szCs w:val="18"/>
              </w:rPr>
              <w:t>лица, имеющего право на участие в общем собрании акционеров</w:t>
            </w:r>
            <w:r w:rsidR="00C75F8E">
              <w:rPr>
                <w:i/>
                <w:spacing w:val="-4"/>
                <w:sz w:val="18"/>
                <w:szCs w:val="18"/>
              </w:rPr>
              <w:t>,</w:t>
            </w:r>
            <w:r w:rsidRPr="00545889">
              <w:rPr>
                <w:i/>
                <w:spacing w:val="-4"/>
                <w:sz w:val="18"/>
                <w:szCs w:val="18"/>
              </w:rPr>
              <w:t xml:space="preserve"> или его представителя, реквизиты доверенности представителя (№, если есть, дата выдачи, выдавшее доверенность лицо). Фамилия, инициалы, должность лица, </w:t>
            </w:r>
            <w:r w:rsidRPr="00545889">
              <w:rPr>
                <w:bCs/>
                <w:i/>
                <w:spacing w:val="-4"/>
                <w:sz w:val="18"/>
                <w:szCs w:val="18"/>
              </w:rPr>
              <w:t>действующего от имени акционера – юридического лица без доверенности.</w:t>
            </w:r>
          </w:p>
        </w:tc>
      </w:tr>
    </w:tbl>
    <w:p w:rsidR="00C75F8E" w:rsidRDefault="00C75F8E" w:rsidP="00714414">
      <w:pPr>
        <w:pStyle w:val="23"/>
        <w:spacing w:after="0" w:line="240" w:lineRule="auto"/>
        <w:ind w:left="0" w:firstLine="540"/>
        <w:jc w:val="both"/>
        <w:rPr>
          <w:i/>
          <w:spacing w:val="-4"/>
          <w:sz w:val="18"/>
          <w:szCs w:val="18"/>
        </w:rPr>
      </w:pPr>
    </w:p>
    <w:p w:rsidR="00714414" w:rsidRPr="00C75F8E" w:rsidRDefault="00714414" w:rsidP="00714414">
      <w:pPr>
        <w:pStyle w:val="23"/>
        <w:spacing w:after="0" w:line="240" w:lineRule="auto"/>
        <w:ind w:left="0" w:firstLine="540"/>
        <w:jc w:val="both"/>
        <w:rPr>
          <w:i/>
          <w:spacing w:val="-4"/>
          <w:sz w:val="18"/>
          <w:szCs w:val="18"/>
        </w:rPr>
      </w:pPr>
      <w:r w:rsidRPr="00C75F8E">
        <w:rPr>
          <w:i/>
          <w:spacing w:val="-4"/>
          <w:sz w:val="18"/>
          <w:szCs w:val="18"/>
        </w:rPr>
        <w:t xml:space="preserve">Вы или Ваш представитель можете заполнить и подать бюллетень непосредственно на общем собрании акционеров либо направить заполненный бюллетень по почте. В последнем случае при определении кворума и подведении итогов голосования учитываются голоса, представленные бюллетенями, полученными Обществом </w:t>
      </w:r>
      <w:r w:rsidR="002C3BF8">
        <w:rPr>
          <w:i/>
          <w:spacing w:val="-4"/>
          <w:sz w:val="18"/>
          <w:szCs w:val="18"/>
        </w:rPr>
        <w:t xml:space="preserve">в срок </w:t>
      </w:r>
      <w:r w:rsidRPr="00C75F8E">
        <w:rPr>
          <w:i/>
          <w:spacing w:val="-4"/>
          <w:sz w:val="18"/>
          <w:szCs w:val="18"/>
        </w:rPr>
        <w:t xml:space="preserve">по </w:t>
      </w:r>
      <w:r w:rsidR="002864D3" w:rsidRPr="00C75F8E">
        <w:rPr>
          <w:i/>
          <w:spacing w:val="-4"/>
          <w:sz w:val="18"/>
          <w:szCs w:val="18"/>
        </w:rPr>
        <w:t>28</w:t>
      </w:r>
      <w:r w:rsidR="00630D48" w:rsidRPr="00C75F8E">
        <w:rPr>
          <w:i/>
          <w:spacing w:val="-4"/>
          <w:sz w:val="18"/>
          <w:szCs w:val="18"/>
        </w:rPr>
        <w:t xml:space="preserve"> </w:t>
      </w:r>
      <w:r w:rsidR="009D27E4" w:rsidRPr="00C75F8E">
        <w:rPr>
          <w:i/>
          <w:spacing w:val="-4"/>
          <w:sz w:val="18"/>
          <w:szCs w:val="18"/>
        </w:rPr>
        <w:t xml:space="preserve">мая </w:t>
      </w:r>
      <w:r w:rsidR="00B80139" w:rsidRPr="00C75F8E">
        <w:rPr>
          <w:i/>
          <w:spacing w:val="-4"/>
          <w:sz w:val="18"/>
          <w:szCs w:val="18"/>
        </w:rPr>
        <w:t>201</w:t>
      </w:r>
      <w:r w:rsidR="002864D3" w:rsidRPr="00C75F8E">
        <w:rPr>
          <w:i/>
          <w:spacing w:val="-4"/>
          <w:sz w:val="18"/>
          <w:szCs w:val="18"/>
        </w:rPr>
        <w:t>9</w:t>
      </w:r>
      <w:r w:rsidR="00B80139" w:rsidRPr="00C75F8E">
        <w:rPr>
          <w:i/>
          <w:spacing w:val="-4"/>
          <w:sz w:val="18"/>
          <w:szCs w:val="18"/>
        </w:rPr>
        <w:t xml:space="preserve"> года</w:t>
      </w:r>
      <w:r w:rsidRPr="00C75F8E">
        <w:rPr>
          <w:i/>
          <w:spacing w:val="-4"/>
          <w:sz w:val="18"/>
          <w:szCs w:val="18"/>
        </w:rPr>
        <w:t xml:space="preserve"> включительно.</w:t>
      </w:r>
    </w:p>
    <w:p w:rsidR="00CA18E1" w:rsidRPr="00C75F8E" w:rsidRDefault="00714414" w:rsidP="00CA18E1">
      <w:pPr>
        <w:pStyle w:val="31"/>
        <w:spacing w:after="0"/>
        <w:ind w:firstLine="540"/>
        <w:jc w:val="both"/>
        <w:rPr>
          <w:i/>
          <w:spacing w:val="-4"/>
          <w:sz w:val="18"/>
          <w:szCs w:val="18"/>
        </w:rPr>
      </w:pPr>
      <w:r w:rsidRPr="00C75F8E">
        <w:rPr>
          <w:i/>
          <w:spacing w:val="-4"/>
          <w:sz w:val="18"/>
          <w:szCs w:val="18"/>
        </w:rPr>
        <w:t xml:space="preserve">Если Ваш представитель действует на основании доверенности и голосует данным бюллетенем путем направления его по почте, в бюллетене необходимо указать фамилию, инициалы и реквизиты доверенности представителя (№, если есть, дату выдачи, выдавшее доверенность лицо), а также приложить к бюллетеню соответствующую доверенность, оформленную в соответствии с требованиями ст. 57 Федерального закона «Об акционерных обществах», либо ее копию, заверенную в установленном порядке. </w:t>
      </w:r>
    </w:p>
    <w:p w:rsidR="00714414" w:rsidRPr="00C75F8E" w:rsidRDefault="00714414" w:rsidP="00CA18E1">
      <w:pPr>
        <w:pStyle w:val="31"/>
        <w:spacing w:after="0"/>
        <w:ind w:firstLine="540"/>
        <w:jc w:val="both"/>
        <w:rPr>
          <w:b/>
          <w:spacing w:val="-4"/>
          <w:sz w:val="18"/>
          <w:szCs w:val="18"/>
        </w:rPr>
      </w:pPr>
      <w:r w:rsidRPr="00C75F8E">
        <w:rPr>
          <w:i/>
          <w:spacing w:val="-4"/>
          <w:sz w:val="18"/>
          <w:szCs w:val="18"/>
        </w:rPr>
        <w:t>Если от имени акционера-юридического лица бюллетень подписывается его руководителем, необходимо указать должность, фамилию, инициалы лица, подписавшего бюллетень и приложить заверенные в установленном порядке копии документов, подтверждающих его назначение (избрание) на соответствующую должность.</w:t>
      </w:r>
    </w:p>
    <w:sectPr w:rsidR="00714414" w:rsidRPr="00C75F8E" w:rsidSect="000D53A4">
      <w:footerReference w:type="first" r:id="rId8"/>
      <w:pgSz w:w="11906" w:h="16838"/>
      <w:pgMar w:top="397" w:right="397" w:bottom="426" w:left="567" w:header="39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49E1" w:rsidRDefault="009549E1" w:rsidP="003F21CA">
      <w:pPr>
        <w:pStyle w:val="af2"/>
      </w:pPr>
      <w:r>
        <w:separator/>
      </w:r>
    </w:p>
  </w:endnote>
  <w:endnote w:type="continuationSeparator" w:id="0">
    <w:p w:rsidR="009549E1" w:rsidRDefault="009549E1" w:rsidP="003F21CA">
      <w:pPr>
        <w:pStyle w:val="af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49E1" w:rsidRPr="00D73250" w:rsidRDefault="009549E1" w:rsidP="00894B49">
    <w:pPr>
      <w:pStyle w:val="af2"/>
      <w:jc w:val="right"/>
      <w:rPr>
        <w:sz w:val="16"/>
        <w:szCs w:val="16"/>
      </w:rPr>
    </w:pPr>
    <w:r>
      <w:tab/>
    </w:r>
    <w:r w:rsidRPr="00D73250">
      <w:rPr>
        <w:sz w:val="16"/>
        <w:szCs w:val="16"/>
      </w:rPr>
      <w:t>См. на обороте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49E1" w:rsidRDefault="009549E1" w:rsidP="003F21CA">
      <w:pPr>
        <w:pStyle w:val="af2"/>
      </w:pPr>
      <w:r>
        <w:separator/>
      </w:r>
    </w:p>
  </w:footnote>
  <w:footnote w:type="continuationSeparator" w:id="0">
    <w:p w:rsidR="009549E1" w:rsidRDefault="009549E1" w:rsidP="003F21CA">
      <w:pPr>
        <w:pStyle w:val="af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98152B"/>
    <w:multiLevelType w:val="hybridMultilevel"/>
    <w:tmpl w:val="8D1AC8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101699"/>
    <w:multiLevelType w:val="hybridMultilevel"/>
    <w:tmpl w:val="8C2844C0"/>
    <w:lvl w:ilvl="0" w:tplc="E1B445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D0C1250"/>
    <w:multiLevelType w:val="hybridMultilevel"/>
    <w:tmpl w:val="2F7AC8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4481F9C"/>
    <w:multiLevelType w:val="hybridMultilevel"/>
    <w:tmpl w:val="15F842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61C0B3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57F8"/>
    <w:rsid w:val="00024F2F"/>
    <w:rsid w:val="000370E9"/>
    <w:rsid w:val="00037F32"/>
    <w:rsid w:val="00042AED"/>
    <w:rsid w:val="0004766A"/>
    <w:rsid w:val="000549DB"/>
    <w:rsid w:val="00074042"/>
    <w:rsid w:val="00074C61"/>
    <w:rsid w:val="00077DE8"/>
    <w:rsid w:val="000945F9"/>
    <w:rsid w:val="000A1C45"/>
    <w:rsid w:val="000A3EB5"/>
    <w:rsid w:val="000A63C0"/>
    <w:rsid w:val="000C5A0D"/>
    <w:rsid w:val="000C7763"/>
    <w:rsid w:val="000D3A89"/>
    <w:rsid w:val="000D53A4"/>
    <w:rsid w:val="000E0AB8"/>
    <w:rsid w:val="000F02C1"/>
    <w:rsid w:val="00100F76"/>
    <w:rsid w:val="00114903"/>
    <w:rsid w:val="00131A2F"/>
    <w:rsid w:val="0014142C"/>
    <w:rsid w:val="00141EAC"/>
    <w:rsid w:val="00142ECD"/>
    <w:rsid w:val="0015172E"/>
    <w:rsid w:val="00163459"/>
    <w:rsid w:val="0017559F"/>
    <w:rsid w:val="00177E91"/>
    <w:rsid w:val="001832A0"/>
    <w:rsid w:val="001836B4"/>
    <w:rsid w:val="001873EB"/>
    <w:rsid w:val="00196F5C"/>
    <w:rsid w:val="001A2CE9"/>
    <w:rsid w:val="001B286B"/>
    <w:rsid w:val="001B2E09"/>
    <w:rsid w:val="001D419A"/>
    <w:rsid w:val="001E539E"/>
    <w:rsid w:val="001E7E6C"/>
    <w:rsid w:val="001F14F0"/>
    <w:rsid w:val="001F2B6A"/>
    <w:rsid w:val="00203126"/>
    <w:rsid w:val="002076F1"/>
    <w:rsid w:val="00220966"/>
    <w:rsid w:val="00221DD9"/>
    <w:rsid w:val="00223493"/>
    <w:rsid w:val="00223F49"/>
    <w:rsid w:val="0022711F"/>
    <w:rsid w:val="002303DA"/>
    <w:rsid w:val="002349D0"/>
    <w:rsid w:val="002352F4"/>
    <w:rsid w:val="00245E5B"/>
    <w:rsid w:val="00246A7C"/>
    <w:rsid w:val="0025460A"/>
    <w:rsid w:val="002656B2"/>
    <w:rsid w:val="0027319C"/>
    <w:rsid w:val="002740AA"/>
    <w:rsid w:val="002769B1"/>
    <w:rsid w:val="002864D3"/>
    <w:rsid w:val="002A0599"/>
    <w:rsid w:val="002A62B4"/>
    <w:rsid w:val="002C1F55"/>
    <w:rsid w:val="002C3BF8"/>
    <w:rsid w:val="002D435D"/>
    <w:rsid w:val="00300B29"/>
    <w:rsid w:val="00300D9A"/>
    <w:rsid w:val="003037FD"/>
    <w:rsid w:val="00304601"/>
    <w:rsid w:val="003124D9"/>
    <w:rsid w:val="0031705B"/>
    <w:rsid w:val="0033559F"/>
    <w:rsid w:val="00364F82"/>
    <w:rsid w:val="00365074"/>
    <w:rsid w:val="00371F9A"/>
    <w:rsid w:val="00376824"/>
    <w:rsid w:val="003922D4"/>
    <w:rsid w:val="003A0355"/>
    <w:rsid w:val="003B75F9"/>
    <w:rsid w:val="003D5930"/>
    <w:rsid w:val="003E46E6"/>
    <w:rsid w:val="003E4F09"/>
    <w:rsid w:val="003E7693"/>
    <w:rsid w:val="003F21CA"/>
    <w:rsid w:val="004123A8"/>
    <w:rsid w:val="0042088C"/>
    <w:rsid w:val="00421753"/>
    <w:rsid w:val="00426A68"/>
    <w:rsid w:val="00450792"/>
    <w:rsid w:val="00464077"/>
    <w:rsid w:val="00476407"/>
    <w:rsid w:val="004858C9"/>
    <w:rsid w:val="00486D1F"/>
    <w:rsid w:val="004937B4"/>
    <w:rsid w:val="00495924"/>
    <w:rsid w:val="00496976"/>
    <w:rsid w:val="004A7F7F"/>
    <w:rsid w:val="004B6CF1"/>
    <w:rsid w:val="004C0A15"/>
    <w:rsid w:val="004D4AF1"/>
    <w:rsid w:val="004D7FF7"/>
    <w:rsid w:val="004F446C"/>
    <w:rsid w:val="004F4535"/>
    <w:rsid w:val="004F4A5D"/>
    <w:rsid w:val="0050080A"/>
    <w:rsid w:val="00507CA4"/>
    <w:rsid w:val="00520467"/>
    <w:rsid w:val="00523B2E"/>
    <w:rsid w:val="00524C46"/>
    <w:rsid w:val="00541072"/>
    <w:rsid w:val="00545889"/>
    <w:rsid w:val="00546DA9"/>
    <w:rsid w:val="005471EF"/>
    <w:rsid w:val="00550123"/>
    <w:rsid w:val="005612C6"/>
    <w:rsid w:val="005710E5"/>
    <w:rsid w:val="00571CE3"/>
    <w:rsid w:val="0058090B"/>
    <w:rsid w:val="005A1CD7"/>
    <w:rsid w:val="005A516F"/>
    <w:rsid w:val="005A7C26"/>
    <w:rsid w:val="005D530E"/>
    <w:rsid w:val="005D5F16"/>
    <w:rsid w:val="005E7FEE"/>
    <w:rsid w:val="005F0CB7"/>
    <w:rsid w:val="00605F9C"/>
    <w:rsid w:val="006111D9"/>
    <w:rsid w:val="00614DD8"/>
    <w:rsid w:val="006171C4"/>
    <w:rsid w:val="00630D48"/>
    <w:rsid w:val="00637978"/>
    <w:rsid w:val="00642139"/>
    <w:rsid w:val="006456F2"/>
    <w:rsid w:val="00662828"/>
    <w:rsid w:val="00682176"/>
    <w:rsid w:val="00695625"/>
    <w:rsid w:val="0069655B"/>
    <w:rsid w:val="006A4990"/>
    <w:rsid w:val="006B6008"/>
    <w:rsid w:val="006C0140"/>
    <w:rsid w:val="006C4E41"/>
    <w:rsid w:val="006C691D"/>
    <w:rsid w:val="006D5E5F"/>
    <w:rsid w:val="006E00BA"/>
    <w:rsid w:val="006E3ECC"/>
    <w:rsid w:val="006F5B0B"/>
    <w:rsid w:val="00714414"/>
    <w:rsid w:val="007163FB"/>
    <w:rsid w:val="00722A51"/>
    <w:rsid w:val="0075538D"/>
    <w:rsid w:val="007601E7"/>
    <w:rsid w:val="00761B12"/>
    <w:rsid w:val="00762E55"/>
    <w:rsid w:val="00767423"/>
    <w:rsid w:val="0076793D"/>
    <w:rsid w:val="00767F5E"/>
    <w:rsid w:val="00790BEE"/>
    <w:rsid w:val="007A14D9"/>
    <w:rsid w:val="007B0EC3"/>
    <w:rsid w:val="007B53D8"/>
    <w:rsid w:val="007E522F"/>
    <w:rsid w:val="007F1EB6"/>
    <w:rsid w:val="007F5F34"/>
    <w:rsid w:val="00805B5B"/>
    <w:rsid w:val="00811975"/>
    <w:rsid w:val="00824E2F"/>
    <w:rsid w:val="008341DA"/>
    <w:rsid w:val="00856049"/>
    <w:rsid w:val="0086007A"/>
    <w:rsid w:val="00861279"/>
    <w:rsid w:val="00884460"/>
    <w:rsid w:val="008857F8"/>
    <w:rsid w:val="00891F8E"/>
    <w:rsid w:val="00894B49"/>
    <w:rsid w:val="008A28E9"/>
    <w:rsid w:val="008B4E80"/>
    <w:rsid w:val="008C51C8"/>
    <w:rsid w:val="008D7BC4"/>
    <w:rsid w:val="008E0F1E"/>
    <w:rsid w:val="008F0EC1"/>
    <w:rsid w:val="008F5323"/>
    <w:rsid w:val="00906EE1"/>
    <w:rsid w:val="00931A25"/>
    <w:rsid w:val="00935FE7"/>
    <w:rsid w:val="0094194C"/>
    <w:rsid w:val="00946967"/>
    <w:rsid w:val="009549E1"/>
    <w:rsid w:val="00960830"/>
    <w:rsid w:val="0096301F"/>
    <w:rsid w:val="00971C8A"/>
    <w:rsid w:val="0097370C"/>
    <w:rsid w:val="00990793"/>
    <w:rsid w:val="009A4C4A"/>
    <w:rsid w:val="009A6DCB"/>
    <w:rsid w:val="009C1E3B"/>
    <w:rsid w:val="009C3007"/>
    <w:rsid w:val="009D27E4"/>
    <w:rsid w:val="009E7018"/>
    <w:rsid w:val="00A077AF"/>
    <w:rsid w:val="00A3431B"/>
    <w:rsid w:val="00A35E89"/>
    <w:rsid w:val="00A360D8"/>
    <w:rsid w:val="00A3690A"/>
    <w:rsid w:val="00A6079B"/>
    <w:rsid w:val="00A67586"/>
    <w:rsid w:val="00A70225"/>
    <w:rsid w:val="00A7355E"/>
    <w:rsid w:val="00A845AE"/>
    <w:rsid w:val="00AA21F0"/>
    <w:rsid w:val="00AC6374"/>
    <w:rsid w:val="00AD4511"/>
    <w:rsid w:val="00AE4B3C"/>
    <w:rsid w:val="00AE4B3F"/>
    <w:rsid w:val="00AF186C"/>
    <w:rsid w:val="00B148E3"/>
    <w:rsid w:val="00B34EFD"/>
    <w:rsid w:val="00B37A66"/>
    <w:rsid w:val="00B4128D"/>
    <w:rsid w:val="00B6526D"/>
    <w:rsid w:val="00B65C54"/>
    <w:rsid w:val="00B716D5"/>
    <w:rsid w:val="00B80139"/>
    <w:rsid w:val="00B83501"/>
    <w:rsid w:val="00B85E4E"/>
    <w:rsid w:val="00B90A07"/>
    <w:rsid w:val="00B9167F"/>
    <w:rsid w:val="00B94934"/>
    <w:rsid w:val="00BB3BF5"/>
    <w:rsid w:val="00BC6EC0"/>
    <w:rsid w:val="00BF7FA9"/>
    <w:rsid w:val="00C037A5"/>
    <w:rsid w:val="00C417B7"/>
    <w:rsid w:val="00C41B24"/>
    <w:rsid w:val="00C629AE"/>
    <w:rsid w:val="00C62EB1"/>
    <w:rsid w:val="00C65C09"/>
    <w:rsid w:val="00C65F7D"/>
    <w:rsid w:val="00C75F8E"/>
    <w:rsid w:val="00C828A0"/>
    <w:rsid w:val="00CA0225"/>
    <w:rsid w:val="00CA18E1"/>
    <w:rsid w:val="00CB20A0"/>
    <w:rsid w:val="00CB46B4"/>
    <w:rsid w:val="00CC655D"/>
    <w:rsid w:val="00CC7EA4"/>
    <w:rsid w:val="00CD7166"/>
    <w:rsid w:val="00CE00B4"/>
    <w:rsid w:val="00CE2386"/>
    <w:rsid w:val="00CE7DE7"/>
    <w:rsid w:val="00CF0617"/>
    <w:rsid w:val="00D01E29"/>
    <w:rsid w:val="00D03A28"/>
    <w:rsid w:val="00D04D80"/>
    <w:rsid w:val="00D37584"/>
    <w:rsid w:val="00D41C6B"/>
    <w:rsid w:val="00D42298"/>
    <w:rsid w:val="00D50C40"/>
    <w:rsid w:val="00D5323E"/>
    <w:rsid w:val="00D63A1D"/>
    <w:rsid w:val="00D64BBF"/>
    <w:rsid w:val="00D81AE0"/>
    <w:rsid w:val="00D91D65"/>
    <w:rsid w:val="00D91FB7"/>
    <w:rsid w:val="00D949ED"/>
    <w:rsid w:val="00DB435D"/>
    <w:rsid w:val="00DB78E7"/>
    <w:rsid w:val="00DE1184"/>
    <w:rsid w:val="00DE4418"/>
    <w:rsid w:val="00DF225D"/>
    <w:rsid w:val="00E047E0"/>
    <w:rsid w:val="00E122C5"/>
    <w:rsid w:val="00E34E8C"/>
    <w:rsid w:val="00E4405B"/>
    <w:rsid w:val="00E55941"/>
    <w:rsid w:val="00E55E9F"/>
    <w:rsid w:val="00E605B4"/>
    <w:rsid w:val="00E673BA"/>
    <w:rsid w:val="00E70736"/>
    <w:rsid w:val="00E737EF"/>
    <w:rsid w:val="00E75504"/>
    <w:rsid w:val="00E81486"/>
    <w:rsid w:val="00E92D7D"/>
    <w:rsid w:val="00EA2041"/>
    <w:rsid w:val="00EA6F89"/>
    <w:rsid w:val="00EA76E7"/>
    <w:rsid w:val="00EC3EEE"/>
    <w:rsid w:val="00ED454D"/>
    <w:rsid w:val="00ED6FFB"/>
    <w:rsid w:val="00EE7E62"/>
    <w:rsid w:val="00EF604E"/>
    <w:rsid w:val="00EF6AE3"/>
    <w:rsid w:val="00F0437E"/>
    <w:rsid w:val="00F109CE"/>
    <w:rsid w:val="00F20924"/>
    <w:rsid w:val="00F37B29"/>
    <w:rsid w:val="00F43699"/>
    <w:rsid w:val="00F826B7"/>
    <w:rsid w:val="00F86266"/>
    <w:rsid w:val="00FB3246"/>
    <w:rsid w:val="00FB60E0"/>
    <w:rsid w:val="00FC40A2"/>
    <w:rsid w:val="00FE3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102022"/>
  <w15:docId w15:val="{9E866CA8-3B3A-4930-B697-76EC1F166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AED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57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857F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857F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8857F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8857F8"/>
    <w:pPr>
      <w:keepNext/>
      <w:ind w:right="-58" w:firstLine="720"/>
      <w:jc w:val="both"/>
      <w:outlineLvl w:val="4"/>
    </w:pPr>
    <w:rPr>
      <w:b/>
      <w:szCs w:val="20"/>
    </w:rPr>
  </w:style>
  <w:style w:type="paragraph" w:styleId="7">
    <w:name w:val="heading 7"/>
    <w:basedOn w:val="a"/>
    <w:next w:val="a"/>
    <w:link w:val="70"/>
    <w:uiPriority w:val="99"/>
    <w:qFormat/>
    <w:rsid w:val="00CC7EA4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6FF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D6FF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D6FF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D6FFB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D6FF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ED6FFB"/>
    <w:rPr>
      <w:rFonts w:ascii="Calibri" w:hAnsi="Calibri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8857F8"/>
    <w:pPr>
      <w:autoSpaceDE w:val="0"/>
      <w:autoSpaceDN w:val="0"/>
      <w:adjustRightInd w:val="0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ED6FFB"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8857F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ED6FFB"/>
    <w:rPr>
      <w:rFonts w:cs="Times New Roman"/>
      <w:sz w:val="24"/>
      <w:szCs w:val="24"/>
    </w:rPr>
  </w:style>
  <w:style w:type="paragraph" w:styleId="a5">
    <w:name w:val="caption"/>
    <w:basedOn w:val="a"/>
    <w:next w:val="a"/>
    <w:uiPriority w:val="99"/>
    <w:qFormat/>
    <w:rsid w:val="008857F8"/>
    <w:rPr>
      <w:i/>
      <w:iCs/>
      <w:sz w:val="16"/>
    </w:rPr>
  </w:style>
  <w:style w:type="paragraph" w:styleId="a6">
    <w:name w:val="Body Text Indent"/>
    <w:basedOn w:val="a"/>
    <w:link w:val="a7"/>
    <w:uiPriority w:val="99"/>
    <w:rsid w:val="008C51C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ED6FFB"/>
    <w:rPr>
      <w:rFonts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CC7E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D6FFB"/>
    <w:rPr>
      <w:rFonts w:cs="Times New Roman"/>
      <w:sz w:val="16"/>
      <w:szCs w:val="16"/>
    </w:rPr>
  </w:style>
  <w:style w:type="paragraph" w:styleId="a8">
    <w:name w:val="header"/>
    <w:basedOn w:val="a"/>
    <w:link w:val="a9"/>
    <w:uiPriority w:val="99"/>
    <w:rsid w:val="00CC7EA4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b/>
      <w:color w:val="000000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ED6FFB"/>
    <w:rPr>
      <w:rFonts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4F446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ED6FFB"/>
    <w:rPr>
      <w:rFonts w:cs="Times New Roman"/>
      <w:sz w:val="24"/>
      <w:szCs w:val="24"/>
    </w:rPr>
  </w:style>
  <w:style w:type="character" w:styleId="aa">
    <w:name w:val="annotation reference"/>
    <w:basedOn w:val="a0"/>
    <w:uiPriority w:val="99"/>
    <w:semiHidden/>
    <w:rsid w:val="004F446C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4F446C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ED6FFB"/>
    <w:rPr>
      <w:rFonts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rsid w:val="004F446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ED6FFB"/>
    <w:rPr>
      <w:rFonts w:cs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rsid w:val="004F446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ED6FFB"/>
    <w:rPr>
      <w:rFonts w:cs="Times New Roman"/>
      <w:sz w:val="2"/>
    </w:rPr>
  </w:style>
  <w:style w:type="paragraph" w:customStyle="1" w:styleId="210">
    <w:name w:val="Основной текст 21"/>
    <w:basedOn w:val="a"/>
    <w:uiPriority w:val="99"/>
    <w:rsid w:val="00EF604E"/>
    <w:pPr>
      <w:jc w:val="both"/>
    </w:pPr>
    <w:rPr>
      <w:sz w:val="20"/>
      <w:szCs w:val="20"/>
    </w:rPr>
  </w:style>
  <w:style w:type="paragraph" w:styleId="af1">
    <w:name w:val="List Paragraph"/>
    <w:basedOn w:val="a"/>
    <w:uiPriority w:val="99"/>
    <w:qFormat/>
    <w:rsid w:val="003E4F09"/>
    <w:pPr>
      <w:ind w:left="720"/>
      <w:contextualSpacing/>
    </w:pPr>
  </w:style>
  <w:style w:type="paragraph" w:styleId="af2">
    <w:name w:val="footer"/>
    <w:basedOn w:val="a"/>
    <w:link w:val="af3"/>
    <w:uiPriority w:val="99"/>
    <w:rsid w:val="003E4F0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locked/>
    <w:rsid w:val="00ED6FFB"/>
    <w:rPr>
      <w:rFonts w:cs="Times New Roman"/>
      <w:sz w:val="24"/>
      <w:szCs w:val="24"/>
    </w:rPr>
  </w:style>
  <w:style w:type="table" w:styleId="af4">
    <w:name w:val="Table Grid"/>
    <w:basedOn w:val="a1"/>
    <w:locked/>
    <w:rsid w:val="007144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">
    <w:name w:val="Основной текст 2 Знак1"/>
    <w:basedOn w:val="a0"/>
    <w:uiPriority w:val="99"/>
    <w:semiHidden/>
    <w:locked/>
    <w:rsid w:val="00714414"/>
    <w:rPr>
      <w:rFonts w:cs="Times New Roman"/>
      <w:sz w:val="24"/>
      <w:szCs w:val="24"/>
    </w:rPr>
  </w:style>
  <w:style w:type="paragraph" w:customStyle="1" w:styleId="Iiiaeuiue">
    <w:name w:val="Ii?iaeuiue"/>
    <w:uiPriority w:val="99"/>
    <w:rsid w:val="00300B29"/>
    <w:pPr>
      <w:autoSpaceDE w:val="0"/>
      <w:autoSpaceDN w:val="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5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A91F4A-D3D4-4415-9C0D-56E965B0F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2</Pages>
  <Words>2593</Words>
  <Characters>14785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«Ваганово»</vt:lpstr>
    </vt:vector>
  </TitlesOfParts>
  <Company>СР "Альпари"</Company>
  <LinksUpToDate>false</LinksUpToDate>
  <CharactersWithSpaces>17344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«Ваганово»</dc:title>
  <dc:creator>1</dc:creator>
  <cp:lastModifiedBy>Цыбина Екатерина Владимировна</cp:lastModifiedBy>
  <cp:revision>45</cp:revision>
  <cp:lastPrinted>2019-04-22T06:42:00Z</cp:lastPrinted>
  <dcterms:created xsi:type="dcterms:W3CDTF">2017-04-07T00:51:00Z</dcterms:created>
  <dcterms:modified xsi:type="dcterms:W3CDTF">2019-04-24T07:34:00Z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